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6F2F47" w:rsidRDefault="006F2F47" w:rsidP="00961F5B">
      <w:pPr>
        <w:spacing w:line="240" w:lineRule="auto"/>
        <w:jc w:val="center"/>
        <w:rPr>
          <w:rFonts w:cs="Times New Roman"/>
          <w:b/>
          <w:sz w:val="22"/>
          <w:szCs w:val="22"/>
        </w:rPr>
      </w:pPr>
    </w:p>
    <w:p w:rsidR="00961F5B" w:rsidRDefault="006A365D" w:rsidP="006A365D">
      <w:pPr>
        <w:tabs>
          <w:tab w:val="clear" w:pos="709"/>
          <w:tab w:val="left" w:pos="0"/>
        </w:tabs>
        <w:spacing w:line="240" w:lineRule="auto"/>
        <w:ind w:right="-1440"/>
        <w:rPr>
          <w:rFonts w:cs="Times New Roman"/>
          <w:b/>
          <w:sz w:val="22"/>
          <w:szCs w:val="22"/>
        </w:rPr>
      </w:pP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r>
      <w:bookmarkStart w:id="0" w:name="_GoBack"/>
      <w:bookmarkEnd w:id="0"/>
      <w:r>
        <w:rPr>
          <w:rFonts w:cs="Times New Roman"/>
          <w:b/>
          <w:sz w:val="22"/>
          <w:szCs w:val="22"/>
        </w:rPr>
        <w:t xml:space="preserve">ADD-ON </w:t>
      </w:r>
      <w:r w:rsidR="00961F5B">
        <w:rPr>
          <w:rFonts w:cs="Times New Roman"/>
          <w:b/>
          <w:sz w:val="22"/>
          <w:szCs w:val="22"/>
        </w:rPr>
        <w:t>COURSES</w:t>
      </w:r>
    </w:p>
    <w:p w:rsidR="00961F5B" w:rsidRDefault="00961F5B" w:rsidP="00961F5B">
      <w:pPr>
        <w:spacing w:line="240" w:lineRule="auto"/>
        <w:jc w:val="center"/>
        <w:rPr>
          <w:rFonts w:cs="Times New Roman"/>
          <w:b/>
          <w:sz w:val="22"/>
          <w:szCs w:val="22"/>
        </w:rPr>
      </w:pPr>
    </w:p>
    <w:p w:rsidR="00961F5B" w:rsidRDefault="00961F5B" w:rsidP="00961F5B">
      <w:pPr>
        <w:spacing w:line="240" w:lineRule="auto"/>
        <w:jc w:val="center"/>
        <w:rPr>
          <w:rFonts w:eastAsia="Liberation Serif" w:cs="Times New Roman"/>
          <w:b/>
          <w:bCs/>
          <w:sz w:val="22"/>
          <w:szCs w:val="22"/>
        </w:rPr>
      </w:pPr>
      <w:r>
        <w:rPr>
          <w:rFonts w:cs="Times New Roman"/>
          <w:b/>
          <w:sz w:val="22"/>
          <w:szCs w:val="22"/>
        </w:rPr>
        <w:t>FOR</w:t>
      </w:r>
    </w:p>
    <w:p w:rsidR="00961F5B" w:rsidRDefault="00961F5B" w:rsidP="00961F5B">
      <w:pPr>
        <w:spacing w:line="240" w:lineRule="auto"/>
        <w:jc w:val="center"/>
        <w:rPr>
          <w:rFonts w:eastAsia="Liberation Serif" w:cs="Times New Roman"/>
          <w:b/>
          <w:bCs/>
          <w:sz w:val="22"/>
          <w:szCs w:val="22"/>
        </w:rPr>
      </w:pPr>
    </w:p>
    <w:p w:rsidR="0048713B" w:rsidRDefault="00961F5B" w:rsidP="0048713B">
      <w:pPr>
        <w:spacing w:line="240" w:lineRule="auto"/>
        <w:jc w:val="center"/>
        <w:rPr>
          <w:rFonts w:cs="Times New Roman"/>
          <w:b/>
          <w:sz w:val="22"/>
          <w:szCs w:val="22"/>
        </w:rPr>
      </w:pPr>
      <w:r>
        <w:rPr>
          <w:rFonts w:cs="Times New Roman"/>
          <w:b/>
          <w:sz w:val="22"/>
          <w:szCs w:val="22"/>
        </w:rPr>
        <w:t xml:space="preserve">MASTER OF </w:t>
      </w:r>
      <w:r w:rsidR="0048713B">
        <w:rPr>
          <w:rFonts w:cs="Times New Roman"/>
          <w:b/>
          <w:sz w:val="22"/>
          <w:szCs w:val="22"/>
        </w:rPr>
        <w:t xml:space="preserve">COMPUTER APPLICATIONS </w:t>
      </w:r>
    </w:p>
    <w:p w:rsidR="00961F5B" w:rsidRDefault="001D2288" w:rsidP="00961F5B">
      <w:pPr>
        <w:spacing w:line="240" w:lineRule="auto"/>
        <w:jc w:val="center"/>
        <w:rPr>
          <w:rFonts w:cs="Times New Roman"/>
          <w:b/>
          <w:sz w:val="22"/>
          <w:szCs w:val="22"/>
        </w:rPr>
      </w:pPr>
      <w:r>
        <w:rPr>
          <w:rFonts w:cs="Times New Roman"/>
          <w:b/>
          <w:sz w:val="22"/>
          <w:szCs w:val="22"/>
        </w:rPr>
        <w:t xml:space="preserve">2-YEAR/4-SEMESTER </w:t>
      </w:r>
    </w:p>
    <w:p w:rsidR="00961F5B" w:rsidRDefault="00961F5B" w:rsidP="00961F5B">
      <w:pPr>
        <w:widowControl/>
        <w:suppressAutoHyphens w:val="0"/>
        <w:spacing w:after="200" w:line="276" w:lineRule="auto"/>
        <w:rPr>
          <w:rFonts w:eastAsia="Liberation Serif" w:cs="Times New Roman"/>
          <w:b/>
          <w:bCs/>
          <w:sz w:val="22"/>
          <w:szCs w:val="22"/>
        </w:rPr>
      </w:pPr>
      <w:r>
        <w:rPr>
          <w:rFonts w:eastAsia="Liberation Serif" w:cs="Times New Roman"/>
          <w:b/>
          <w:bCs/>
          <w:sz w:val="22"/>
          <w:szCs w:val="22"/>
        </w:rPr>
        <w:br w:type="page"/>
      </w:r>
    </w:p>
    <w:p w:rsidR="00961F5B" w:rsidRDefault="00F3506D" w:rsidP="0046303B">
      <w:pPr>
        <w:tabs>
          <w:tab w:val="left" w:pos="3105"/>
          <w:tab w:val="center" w:pos="4513"/>
        </w:tabs>
        <w:ind w:right="-1234"/>
        <w:jc w:val="center"/>
        <w:rPr>
          <w:rFonts w:cs="Times New Roman"/>
          <w:b/>
          <w:sz w:val="22"/>
          <w:szCs w:val="22"/>
          <w:lang w:val="en-US"/>
        </w:rPr>
      </w:pPr>
      <w:r>
        <w:rPr>
          <w:rFonts w:cs="Times New Roman"/>
          <w:b/>
          <w:sz w:val="22"/>
          <w:szCs w:val="22"/>
          <w:lang w:val="en-US"/>
        </w:rPr>
        <w:lastRenderedPageBreak/>
        <w:t>Add-On</w:t>
      </w:r>
      <w:r w:rsidR="00961F5B">
        <w:rPr>
          <w:rFonts w:cs="Times New Roman"/>
          <w:b/>
          <w:sz w:val="22"/>
          <w:szCs w:val="22"/>
          <w:lang w:val="en-US"/>
        </w:rPr>
        <w:t xml:space="preserve"> Course - 01</w:t>
      </w:r>
    </w:p>
    <w:tbl>
      <w:tblPr>
        <w:tblW w:w="522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048"/>
        <w:gridCol w:w="564"/>
        <w:gridCol w:w="571"/>
        <w:gridCol w:w="1135"/>
        <w:gridCol w:w="1274"/>
        <w:gridCol w:w="994"/>
        <w:gridCol w:w="992"/>
        <w:gridCol w:w="1131"/>
        <w:gridCol w:w="1844"/>
      </w:tblGrid>
      <w:tr w:rsidR="00961F5B" w:rsidTr="009E673F">
        <w:trPr>
          <w:trHeight w:val="144"/>
        </w:trPr>
        <w:tc>
          <w:tcPr>
            <w:tcW w:w="5000" w:type="pct"/>
            <w:gridSpan w:val="9"/>
            <w:tcBorders>
              <w:top w:val="single" w:sz="4" w:space="0" w:color="auto"/>
              <w:left w:val="single" w:sz="4" w:space="0" w:color="auto"/>
              <w:bottom w:val="single" w:sz="6" w:space="0" w:color="auto"/>
              <w:right w:val="single" w:sz="4" w:space="0" w:color="auto"/>
            </w:tcBorders>
            <w:hideMark/>
          </w:tcPr>
          <w:p w:rsidR="00961F5B" w:rsidRDefault="0048713B" w:rsidP="00F3506D">
            <w:pPr>
              <w:pStyle w:val="TableContents"/>
              <w:spacing w:line="276" w:lineRule="auto"/>
              <w:jc w:val="center"/>
              <w:rPr>
                <w:rFonts w:ascii="Times New Roman" w:hAnsi="Times New Roman" w:cs="Times New Roman"/>
                <w:b/>
              </w:rPr>
            </w:pPr>
            <w:r>
              <w:rPr>
                <w:rFonts w:ascii="Times New Roman" w:eastAsia="Calibri" w:hAnsi="Times New Roman" w:cs="Times New Roman"/>
                <w:b/>
                <w:sz w:val="22"/>
                <w:szCs w:val="22"/>
              </w:rPr>
              <w:t>MCA</w:t>
            </w:r>
            <w:r w:rsidR="00961F5B">
              <w:rPr>
                <w:rFonts w:ascii="Times New Roman" w:eastAsia="Calibri" w:hAnsi="Times New Roman" w:cs="Times New Roman"/>
                <w:b/>
                <w:sz w:val="22"/>
                <w:szCs w:val="22"/>
              </w:rPr>
              <w:t>-</w:t>
            </w:r>
            <w:r w:rsidR="00F3506D">
              <w:rPr>
                <w:rFonts w:ascii="Times New Roman" w:eastAsia="Calibri" w:hAnsi="Times New Roman" w:cs="Times New Roman"/>
                <w:b/>
                <w:sz w:val="22"/>
                <w:szCs w:val="22"/>
              </w:rPr>
              <w:t>AOC</w:t>
            </w:r>
            <w:r w:rsidR="00961F5B">
              <w:rPr>
                <w:rFonts w:ascii="Times New Roman" w:eastAsia="Calibri" w:hAnsi="Times New Roman" w:cs="Times New Roman"/>
                <w:b/>
                <w:sz w:val="22"/>
                <w:szCs w:val="22"/>
              </w:rPr>
              <w:t>-01:</w:t>
            </w:r>
            <w:r w:rsidR="00961F5B">
              <w:rPr>
                <w:rFonts w:ascii="Times New Roman" w:eastAsia="Times New Roman" w:hAnsi="Times New Roman" w:cs="Times New Roman"/>
                <w:b/>
                <w:bCs/>
                <w:color w:val="000008"/>
                <w:kern w:val="0"/>
                <w:sz w:val="22"/>
                <w:szCs w:val="22"/>
                <w:lang w:val="en-US" w:eastAsia="en-US" w:bidi="ar-SA"/>
              </w:rPr>
              <w:t xml:space="preserve"> Green Computing</w:t>
            </w:r>
          </w:p>
        </w:tc>
      </w:tr>
      <w:tr w:rsidR="00961F5B" w:rsidTr="009E673F">
        <w:trPr>
          <w:trHeight w:val="255"/>
        </w:trPr>
        <w:tc>
          <w:tcPr>
            <w:tcW w:w="549" w:type="pct"/>
            <w:vMerge w:val="restart"/>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Course Type</w:t>
            </w:r>
          </w:p>
        </w:tc>
        <w:tc>
          <w:tcPr>
            <w:tcW w:w="594" w:type="pct"/>
            <w:gridSpan w:val="2"/>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Course Credit</w:t>
            </w:r>
          </w:p>
        </w:tc>
        <w:tc>
          <w:tcPr>
            <w:tcW w:w="594"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Contact Hours/</w:t>
            </w:r>
          </w:p>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Week</w:t>
            </w:r>
          </w:p>
        </w:tc>
        <w:tc>
          <w:tcPr>
            <w:tcW w:w="667"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Delivery Mode</w:t>
            </w:r>
          </w:p>
        </w:tc>
        <w:tc>
          <w:tcPr>
            <w:tcW w:w="1039" w:type="pct"/>
            <w:gridSpan w:val="2"/>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Maximum Marks</w:t>
            </w:r>
          </w:p>
        </w:tc>
        <w:tc>
          <w:tcPr>
            <w:tcW w:w="592"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Exam Duration</w:t>
            </w:r>
          </w:p>
        </w:tc>
        <w:tc>
          <w:tcPr>
            <w:tcW w:w="965" w:type="pct"/>
            <w:vMerge w:val="restart"/>
            <w:tcBorders>
              <w:top w:val="single" w:sz="6" w:space="0" w:color="auto"/>
              <w:left w:val="single" w:sz="6"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Assessment Methods</w:t>
            </w:r>
          </w:p>
        </w:tc>
      </w:tr>
      <w:tr w:rsidR="009E673F" w:rsidTr="009E673F">
        <w:trPr>
          <w:trHeight w:val="255"/>
        </w:trPr>
        <w:tc>
          <w:tcPr>
            <w:tcW w:w="549" w:type="pct"/>
            <w:vMerge/>
            <w:tcBorders>
              <w:top w:val="single" w:sz="6" w:space="0" w:color="auto"/>
              <w:left w:val="single" w:sz="4"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94" w:type="pct"/>
            <w:gridSpan w:val="2"/>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94"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667"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20"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External</w:t>
            </w:r>
          </w:p>
        </w:tc>
        <w:tc>
          <w:tcPr>
            <w:tcW w:w="519"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Internal</w:t>
            </w:r>
          </w:p>
        </w:tc>
        <w:tc>
          <w:tcPr>
            <w:tcW w:w="592"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965" w:type="pct"/>
            <w:vMerge/>
            <w:tcBorders>
              <w:top w:val="single" w:sz="6" w:space="0" w:color="auto"/>
              <w:left w:val="single" w:sz="6" w:space="0" w:color="auto"/>
              <w:bottom w:val="single" w:sz="6" w:space="0" w:color="auto"/>
              <w:right w:val="single" w:sz="4"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r>
      <w:tr w:rsidR="009E673F" w:rsidTr="009E673F">
        <w:trPr>
          <w:trHeight w:val="127"/>
        </w:trPr>
        <w:tc>
          <w:tcPr>
            <w:tcW w:w="549" w:type="pct"/>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 xml:space="preserve">Extra Credit Theory </w:t>
            </w:r>
          </w:p>
        </w:tc>
        <w:tc>
          <w:tcPr>
            <w:tcW w:w="594" w:type="pct"/>
            <w:gridSpan w:val="2"/>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02</w:t>
            </w:r>
          </w:p>
        </w:tc>
        <w:tc>
          <w:tcPr>
            <w:tcW w:w="594" w:type="pct"/>
            <w:tcBorders>
              <w:top w:val="single" w:sz="6" w:space="0" w:color="auto"/>
              <w:left w:val="single" w:sz="6" w:space="0" w:color="auto"/>
              <w:bottom w:val="single" w:sz="6" w:space="0" w:color="auto"/>
              <w:right w:val="single" w:sz="6" w:space="0" w:color="auto"/>
            </w:tcBorders>
            <w:hideMark/>
          </w:tcPr>
          <w:p w:rsidR="00961F5B" w:rsidRDefault="00961F5B">
            <w:pPr>
              <w:jc w:val="center"/>
              <w:rPr>
                <w:rFonts w:cs="Times New Roman"/>
              </w:rPr>
            </w:pPr>
            <w:r>
              <w:rPr>
                <w:rFonts w:eastAsia="Calibri" w:cs="Times New Roman"/>
                <w:kern w:val="2"/>
                <w:sz w:val="22"/>
                <w:szCs w:val="22"/>
              </w:rPr>
              <w:t>02</w:t>
            </w:r>
          </w:p>
        </w:tc>
        <w:tc>
          <w:tcPr>
            <w:tcW w:w="667"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Lecture</w:t>
            </w:r>
          </w:p>
        </w:tc>
        <w:tc>
          <w:tcPr>
            <w:tcW w:w="520"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35</w:t>
            </w:r>
          </w:p>
        </w:tc>
        <w:tc>
          <w:tcPr>
            <w:tcW w:w="519"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15</w:t>
            </w:r>
          </w:p>
        </w:tc>
        <w:tc>
          <w:tcPr>
            <w:tcW w:w="592"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3 Hours</w:t>
            </w:r>
          </w:p>
        </w:tc>
        <w:tc>
          <w:tcPr>
            <w:tcW w:w="965" w:type="pct"/>
            <w:tcBorders>
              <w:top w:val="single" w:sz="6" w:space="0" w:color="auto"/>
              <w:left w:val="single" w:sz="6"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TEE/MTE/ Assignment/ Attendance</w:t>
            </w: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pPr>
              <w:pStyle w:val="TableContents"/>
              <w:spacing w:line="276" w:lineRule="auto"/>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Term-End Examination: </w:t>
            </w:r>
            <w:r>
              <w:rPr>
                <w:rFonts w:ascii="Times New Roman" w:eastAsia="Liberation Serif" w:hAnsi="Times New Roman" w:cs="Times New Roman"/>
                <w:sz w:val="22"/>
                <w:szCs w:val="22"/>
                <w:lang w:val="en-US"/>
              </w:rPr>
              <w:t>Term-end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rsidP="009B6535">
            <w:pPr>
              <w:autoSpaceDE w:val="0"/>
              <w:autoSpaceDN w:val="0"/>
              <w:adjustRightInd w:val="0"/>
              <w:spacing w:after="0" w:line="240" w:lineRule="auto"/>
              <w:ind w:right="212"/>
              <w:jc w:val="both"/>
              <w:rPr>
                <w:rFonts w:cs="Times New Roman"/>
              </w:rPr>
            </w:pPr>
            <w:r>
              <w:rPr>
                <w:rFonts w:cs="Times New Roman"/>
                <w:b/>
                <w:sz w:val="22"/>
                <w:szCs w:val="22"/>
                <w:lang w:val="en-US"/>
              </w:rPr>
              <w:t>Course Objectives</w:t>
            </w:r>
            <w:r>
              <w:rPr>
                <w:rFonts w:cs="Times New Roman"/>
                <w:sz w:val="22"/>
                <w:szCs w:val="22"/>
                <w:lang w:val="en-US"/>
              </w:rPr>
              <w:t xml:space="preserve">: The objective of this course is to make the students aware about impact of information technology and computing industry on the environment/ecology and how can they contribute in </w:t>
            </w:r>
            <w:r>
              <w:rPr>
                <w:rFonts w:cs="Times New Roman"/>
                <w:sz w:val="22"/>
                <w:szCs w:val="22"/>
              </w:rPr>
              <w:t>saving the mother earth by aligning their buying/operating/disposal practices in respect of computing and IT gadgets.</w:t>
            </w: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tbl>
            <w:tblPr>
              <w:tblStyle w:val="TableGrid"/>
              <w:tblW w:w="5000" w:type="pct"/>
              <w:tblLayout w:type="fixed"/>
              <w:tblLook w:val="04A0" w:firstRow="1" w:lastRow="0" w:firstColumn="1" w:lastColumn="0" w:noHBand="0" w:noVBand="1"/>
            </w:tblPr>
            <w:tblGrid>
              <w:gridCol w:w="1415"/>
              <w:gridCol w:w="8018"/>
            </w:tblGrid>
            <w:tr w:rsidR="00961F5B" w:rsidTr="00BD2C97">
              <w:trPr>
                <w:trHeight w:val="340"/>
              </w:trPr>
              <w:tc>
                <w:tcPr>
                  <w:tcW w:w="750" w:type="pct"/>
                  <w:tcBorders>
                    <w:top w:val="single" w:sz="4" w:space="0" w:color="auto"/>
                    <w:left w:val="single" w:sz="4" w:space="0" w:color="auto"/>
                    <w:bottom w:val="single" w:sz="4" w:space="0" w:color="auto"/>
                    <w:right w:val="single" w:sz="4" w:space="0" w:color="auto"/>
                  </w:tcBorders>
                  <w:hideMark/>
                </w:tcPr>
                <w:p w:rsidR="00961F5B" w:rsidRDefault="00961F5B">
                  <w:pPr>
                    <w:pStyle w:val="TableContents"/>
                    <w:jc w:val="center"/>
                    <w:rPr>
                      <w:rFonts w:ascii="Times New Roman" w:eastAsia="Calibri" w:hAnsi="Times New Roman" w:cs="Times New Roman"/>
                      <w:b/>
                      <w:lang w:val="en-US"/>
                    </w:rPr>
                  </w:pPr>
                  <w:r>
                    <w:rPr>
                      <w:rFonts w:ascii="Times New Roman" w:eastAsia="Calibri" w:hAnsi="Times New Roman" w:cs="Times New Roman"/>
                      <w:b/>
                      <w:lang w:val="en-US"/>
                    </w:rPr>
                    <w:t xml:space="preserve">Course Outcomes </w:t>
                  </w:r>
                </w:p>
              </w:tc>
              <w:tc>
                <w:tcPr>
                  <w:tcW w:w="4250" w:type="pct"/>
                  <w:tcBorders>
                    <w:top w:val="single" w:sz="4" w:space="0" w:color="auto"/>
                    <w:left w:val="single" w:sz="4" w:space="0" w:color="auto"/>
                    <w:bottom w:val="single" w:sz="4" w:space="0" w:color="auto"/>
                    <w:right w:val="single" w:sz="4" w:space="0" w:color="auto"/>
                  </w:tcBorders>
                  <w:hideMark/>
                </w:tcPr>
                <w:p w:rsidR="00961F5B" w:rsidRDefault="00961F5B">
                  <w:pPr>
                    <w:pStyle w:val="TableContents"/>
                    <w:jc w:val="both"/>
                    <w:rPr>
                      <w:rFonts w:ascii="Times New Roman" w:eastAsia="Calibri" w:hAnsi="Times New Roman" w:cs="Times New Roman"/>
                      <w:b/>
                      <w:lang w:val="en-US"/>
                    </w:rPr>
                  </w:pPr>
                  <w:r>
                    <w:rPr>
                      <w:rFonts w:ascii="Times New Roman" w:hAnsi="Times New Roman" w:cs="Times New Roman"/>
                      <w:lang w:val="en-US"/>
                    </w:rPr>
                    <w:t>At the end</w:t>
                  </w:r>
                  <w:r>
                    <w:rPr>
                      <w:rFonts w:ascii="Times New Roman" w:hAnsi="Times New Roman" w:cs="Times New Roman"/>
                    </w:rPr>
                    <w:t xml:space="preserve"> of this course, the student</w:t>
                  </w:r>
                  <w:r w:rsidR="0032453B">
                    <w:rPr>
                      <w:rFonts w:ascii="Times New Roman" w:hAnsi="Times New Roman" w:cs="Times New Roman"/>
                    </w:rPr>
                    <w:t>s</w:t>
                  </w:r>
                  <w:r>
                    <w:rPr>
                      <w:rFonts w:ascii="Times New Roman" w:hAnsi="Times New Roman" w:cs="Times New Roman"/>
                    </w:rPr>
                    <w:t xml:space="preserve"> will be able to: </w:t>
                  </w:r>
                </w:p>
              </w:tc>
            </w:tr>
            <w:tr w:rsidR="00041A60" w:rsidTr="00BD2C97">
              <w:trPr>
                <w:trHeight w:val="340"/>
              </w:trPr>
              <w:tc>
                <w:tcPr>
                  <w:tcW w:w="750" w:type="pct"/>
                  <w:tcBorders>
                    <w:top w:val="single" w:sz="4" w:space="0" w:color="auto"/>
                    <w:left w:val="single" w:sz="4" w:space="0" w:color="auto"/>
                    <w:bottom w:val="single" w:sz="4" w:space="0" w:color="auto"/>
                    <w:right w:val="single" w:sz="4" w:space="0" w:color="auto"/>
                  </w:tcBorders>
                  <w:hideMark/>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4250" w:type="pct"/>
                  <w:tcBorders>
                    <w:top w:val="single" w:sz="4" w:space="0" w:color="auto"/>
                    <w:left w:val="single" w:sz="4" w:space="0" w:color="auto"/>
                    <w:bottom w:val="single" w:sz="4" w:space="0" w:color="auto"/>
                    <w:right w:val="single" w:sz="4" w:space="0" w:color="auto"/>
                  </w:tcBorders>
                  <w:hideMark/>
                </w:tcPr>
                <w:p w:rsidR="00041A60" w:rsidRDefault="00041A60" w:rsidP="006F2F47">
                  <w:pPr>
                    <w:jc w:val="both"/>
                    <w:rPr>
                      <w:rFonts w:eastAsia="Liberation Serif" w:cs="Times New Roman"/>
                      <w:b/>
                      <w:bCs/>
                    </w:rPr>
                  </w:pPr>
                  <w:proofErr w:type="gramStart"/>
                  <w:r>
                    <w:rPr>
                      <w:rFonts w:cs="Times New Roman"/>
                    </w:rPr>
                    <w:t>enumerate</w:t>
                  </w:r>
                  <w:proofErr w:type="gramEnd"/>
                  <w:r>
                    <w:rPr>
                      <w:rFonts w:cs="Times New Roman"/>
                    </w:rPr>
                    <w:t xml:space="preserve"> the concepts and issues in</w:t>
                  </w:r>
                  <w:r w:rsidR="00EF0700">
                    <w:rPr>
                      <w:rFonts w:cs="Times New Roman"/>
                    </w:rPr>
                    <w:t>:</w:t>
                  </w:r>
                  <w:r>
                    <w:rPr>
                      <w:rFonts w:cs="Times New Roman"/>
                    </w:rPr>
                    <w:t xml:space="preserve"> green computing, green IT, electronic waste management, IEEE 1680.</w:t>
                  </w:r>
                </w:p>
              </w:tc>
            </w:tr>
            <w:tr w:rsidR="00041A60" w:rsidTr="00BD2C97">
              <w:trPr>
                <w:trHeight w:val="340"/>
              </w:trPr>
              <w:tc>
                <w:tcPr>
                  <w:tcW w:w="750" w:type="pct"/>
                  <w:tcBorders>
                    <w:top w:val="single" w:sz="4" w:space="0" w:color="auto"/>
                    <w:left w:val="single" w:sz="4" w:space="0" w:color="auto"/>
                    <w:bottom w:val="single" w:sz="4" w:space="0" w:color="auto"/>
                    <w:right w:val="single" w:sz="4" w:space="0" w:color="auto"/>
                  </w:tcBorders>
                  <w:hideMark/>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4250" w:type="pct"/>
                  <w:tcBorders>
                    <w:top w:val="single" w:sz="4" w:space="0" w:color="auto"/>
                    <w:left w:val="single" w:sz="4" w:space="0" w:color="auto"/>
                    <w:bottom w:val="single" w:sz="4" w:space="0" w:color="auto"/>
                    <w:right w:val="single" w:sz="4" w:space="0" w:color="auto"/>
                  </w:tcBorders>
                  <w:hideMark/>
                </w:tcPr>
                <w:p w:rsidR="00041A60" w:rsidRDefault="00041A60" w:rsidP="006F2F47">
                  <w:pPr>
                    <w:jc w:val="both"/>
                    <w:rPr>
                      <w:rFonts w:eastAsia="Liberation Serif" w:cs="Times New Roman"/>
                      <w:b/>
                      <w:bCs/>
                    </w:rPr>
                  </w:pPr>
                  <w:proofErr w:type="gramStart"/>
                  <w:r>
                    <w:rPr>
                      <w:rFonts w:cs="Times New Roman"/>
                    </w:rPr>
                    <w:t>understand</w:t>
                  </w:r>
                  <w:proofErr w:type="gramEnd"/>
                  <w:r>
                    <w:rPr>
                      <w:rFonts w:cs="Times New Roman"/>
                    </w:rPr>
                    <w:t xml:space="preserve"> and describe the concept and issues in</w:t>
                  </w:r>
                  <w:r w:rsidR="00EF0700">
                    <w:rPr>
                      <w:rFonts w:cs="Times New Roman"/>
                    </w:rPr>
                    <w:t>:</w:t>
                  </w:r>
                  <w:r>
                    <w:rPr>
                      <w:rFonts w:cs="Times New Roman"/>
                    </w:rPr>
                    <w:t xml:space="preserve"> green IT, impacts of electronics manufacturing, usage and disposal on human ecology, standards for green computing.</w:t>
                  </w:r>
                </w:p>
              </w:tc>
            </w:tr>
            <w:tr w:rsidR="00041A60" w:rsidTr="00BD2C97">
              <w:trPr>
                <w:trHeight w:val="340"/>
              </w:trPr>
              <w:tc>
                <w:tcPr>
                  <w:tcW w:w="750" w:type="pct"/>
                  <w:tcBorders>
                    <w:top w:val="single" w:sz="4" w:space="0" w:color="auto"/>
                    <w:left w:val="single" w:sz="4" w:space="0" w:color="auto"/>
                    <w:bottom w:val="single" w:sz="4" w:space="0" w:color="auto"/>
                    <w:right w:val="single" w:sz="4" w:space="0" w:color="auto"/>
                  </w:tcBorders>
                  <w:hideMark/>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4250" w:type="pct"/>
                  <w:tcBorders>
                    <w:top w:val="single" w:sz="4" w:space="0" w:color="auto"/>
                    <w:left w:val="single" w:sz="4" w:space="0" w:color="auto"/>
                    <w:bottom w:val="single" w:sz="4" w:space="0" w:color="auto"/>
                    <w:right w:val="single" w:sz="4" w:space="0" w:color="auto"/>
                  </w:tcBorders>
                  <w:hideMark/>
                </w:tcPr>
                <w:p w:rsidR="00041A60" w:rsidRDefault="00041A60" w:rsidP="00F8477E">
                  <w:pPr>
                    <w:jc w:val="both"/>
                    <w:rPr>
                      <w:rFonts w:eastAsia="Liberation Serif" w:cs="Times New Roman"/>
                      <w:b/>
                      <w:bCs/>
                    </w:rPr>
                  </w:pPr>
                  <w:proofErr w:type="gramStart"/>
                  <w:r>
                    <w:rPr>
                      <w:rFonts w:cs="Times New Roman"/>
                    </w:rPr>
                    <w:t>use</w:t>
                  </w:r>
                  <w:proofErr w:type="gramEnd"/>
                  <w:r>
                    <w:rPr>
                      <w:rFonts w:cs="Times New Roman"/>
                    </w:rPr>
                    <w:t xml:space="preserve"> and apply the information/knowledge gained thus far in</w:t>
                  </w:r>
                  <w:r w:rsidR="00EF0700">
                    <w:rPr>
                      <w:rFonts w:cs="Times New Roman"/>
                    </w:rPr>
                    <w:t>:</w:t>
                  </w:r>
                  <w:r>
                    <w:rPr>
                      <w:rFonts w:cs="Times New Roman"/>
                    </w:rPr>
                    <w:t xml:space="preserve"> their daily life, procurement, operations and disposal of IT, electrical and electronic  products.</w:t>
                  </w:r>
                </w:p>
              </w:tc>
            </w:tr>
            <w:tr w:rsidR="00041A60" w:rsidTr="00BD2C97">
              <w:trPr>
                <w:trHeight w:val="340"/>
              </w:trPr>
              <w:tc>
                <w:tcPr>
                  <w:tcW w:w="750" w:type="pct"/>
                  <w:tcBorders>
                    <w:top w:val="single" w:sz="4" w:space="0" w:color="auto"/>
                    <w:left w:val="single" w:sz="4" w:space="0" w:color="auto"/>
                    <w:bottom w:val="single" w:sz="4" w:space="0" w:color="auto"/>
                    <w:right w:val="single" w:sz="4" w:space="0" w:color="auto"/>
                  </w:tcBorders>
                  <w:hideMark/>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4250" w:type="pct"/>
                  <w:tcBorders>
                    <w:top w:val="single" w:sz="4" w:space="0" w:color="auto"/>
                    <w:left w:val="single" w:sz="4" w:space="0" w:color="auto"/>
                    <w:bottom w:val="single" w:sz="4" w:space="0" w:color="auto"/>
                    <w:right w:val="single" w:sz="4" w:space="0" w:color="auto"/>
                  </w:tcBorders>
                  <w:hideMark/>
                </w:tcPr>
                <w:p w:rsidR="00041A60" w:rsidRDefault="00041A60" w:rsidP="00F8477E">
                  <w:pPr>
                    <w:pStyle w:val="TableContents"/>
                    <w:jc w:val="both"/>
                    <w:rPr>
                      <w:rFonts w:ascii="Times New Roman" w:eastAsia="Liberation Serif" w:hAnsi="Times New Roman" w:cs="Times New Roman"/>
                      <w:b/>
                      <w:bCs/>
                      <w:lang w:val="en-US"/>
                    </w:rPr>
                  </w:pPr>
                  <w:proofErr w:type="gramStart"/>
                  <w:r>
                    <w:rPr>
                      <w:rFonts w:ascii="Times New Roman" w:hAnsi="Times New Roman" w:cs="Times New Roman"/>
                    </w:rPr>
                    <w:t>categorise</w:t>
                  </w:r>
                  <w:proofErr w:type="gramEnd"/>
                  <w:r>
                    <w:rPr>
                      <w:rFonts w:ascii="Times New Roman" w:hAnsi="Times New Roman" w:cs="Times New Roman"/>
                    </w:rPr>
                    <w:t xml:space="preserve"> (i) IT, electrical and electronic products as bronze green, silver green, gold green; (ii) e-waste management practices as safe or unsafe for human and ecology. </w:t>
                  </w:r>
                </w:p>
              </w:tc>
            </w:tr>
            <w:tr w:rsidR="00041A60" w:rsidTr="00BD2C97">
              <w:trPr>
                <w:trHeight w:val="340"/>
              </w:trPr>
              <w:tc>
                <w:tcPr>
                  <w:tcW w:w="750" w:type="pct"/>
                  <w:tcBorders>
                    <w:top w:val="single" w:sz="4" w:space="0" w:color="auto"/>
                    <w:left w:val="single" w:sz="4" w:space="0" w:color="auto"/>
                    <w:bottom w:val="single" w:sz="4" w:space="0" w:color="auto"/>
                    <w:right w:val="single" w:sz="4" w:space="0" w:color="auto"/>
                  </w:tcBorders>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4250" w:type="pct"/>
                  <w:tcBorders>
                    <w:top w:val="single" w:sz="4" w:space="0" w:color="auto"/>
                    <w:left w:val="single" w:sz="4" w:space="0" w:color="auto"/>
                    <w:bottom w:val="single" w:sz="4" w:space="0" w:color="auto"/>
                    <w:right w:val="single" w:sz="4" w:space="0" w:color="auto"/>
                  </w:tcBorders>
                </w:tcPr>
                <w:p w:rsidR="00041A60" w:rsidRDefault="00041A60" w:rsidP="00F8477E">
                  <w:pPr>
                    <w:pStyle w:val="TableContents"/>
                    <w:jc w:val="both"/>
                    <w:rPr>
                      <w:rFonts w:ascii="Times New Roman" w:hAnsi="Times New Roman" w:cs="Times New Roman"/>
                    </w:rPr>
                  </w:pPr>
                  <w:proofErr w:type="gramStart"/>
                  <w:r>
                    <w:rPr>
                      <w:rFonts w:ascii="Times New Roman" w:hAnsi="Times New Roman" w:cs="Times New Roman"/>
                    </w:rPr>
                    <w:t>choose</w:t>
                  </w:r>
                  <w:proofErr w:type="gramEnd"/>
                  <w:r>
                    <w:rPr>
                      <w:rFonts w:ascii="Times New Roman" w:hAnsi="Times New Roman" w:cs="Times New Roman"/>
                    </w:rPr>
                    <w:t xml:space="preserve"> between (i) environmentally safe or unsafe e-waste management practice and (ii) IT, electrical and electronic products that has been designed/manufactured using an environmentally sage process.  </w:t>
                  </w:r>
                </w:p>
              </w:tc>
            </w:tr>
            <w:tr w:rsidR="00041A60" w:rsidTr="00BD2C97">
              <w:trPr>
                <w:trHeight w:val="340"/>
              </w:trPr>
              <w:tc>
                <w:tcPr>
                  <w:tcW w:w="750" w:type="pct"/>
                  <w:tcBorders>
                    <w:top w:val="single" w:sz="4" w:space="0" w:color="auto"/>
                    <w:left w:val="single" w:sz="4" w:space="0" w:color="auto"/>
                    <w:bottom w:val="single" w:sz="4" w:space="0" w:color="auto"/>
                    <w:right w:val="single" w:sz="4" w:space="0" w:color="auto"/>
                  </w:tcBorders>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4250" w:type="pct"/>
                  <w:tcBorders>
                    <w:top w:val="single" w:sz="4" w:space="0" w:color="auto"/>
                    <w:left w:val="single" w:sz="4" w:space="0" w:color="auto"/>
                    <w:bottom w:val="single" w:sz="4" w:space="0" w:color="auto"/>
                    <w:right w:val="single" w:sz="4" w:space="0" w:color="auto"/>
                  </w:tcBorders>
                </w:tcPr>
                <w:p w:rsidR="00041A60" w:rsidRDefault="00041A60" w:rsidP="001D2288">
                  <w:pPr>
                    <w:pStyle w:val="TableContents"/>
                    <w:jc w:val="both"/>
                    <w:rPr>
                      <w:rFonts w:ascii="Times New Roman" w:hAnsi="Times New Roman" w:cs="Times New Roman"/>
                    </w:rPr>
                  </w:pPr>
                  <w:proofErr w:type="gramStart"/>
                  <w:r>
                    <w:rPr>
                      <w:rFonts w:ascii="Times New Roman" w:hAnsi="Times New Roman" w:cs="Times New Roman"/>
                    </w:rPr>
                    <w:t>formulate</w:t>
                  </w:r>
                  <w:proofErr w:type="gramEnd"/>
                  <w:r>
                    <w:rPr>
                      <w:rFonts w:ascii="Times New Roman" w:hAnsi="Times New Roman" w:cs="Times New Roman"/>
                    </w:rPr>
                    <w:t xml:space="preserve"> a green computing/IT policy for the organization they work for.</w:t>
                  </w:r>
                </w:p>
              </w:tc>
            </w:tr>
          </w:tbl>
          <w:tbl>
            <w:tblPr>
              <w:tblW w:w="93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572"/>
              <w:gridCol w:w="706"/>
              <w:gridCol w:w="557"/>
              <w:gridCol w:w="286"/>
              <w:gridCol w:w="281"/>
              <w:gridCol w:w="571"/>
              <w:gridCol w:w="705"/>
              <w:gridCol w:w="705"/>
              <w:gridCol w:w="711"/>
              <w:gridCol w:w="282"/>
              <w:gridCol w:w="288"/>
              <w:gridCol w:w="705"/>
              <w:gridCol w:w="565"/>
              <w:gridCol w:w="142"/>
              <w:gridCol w:w="705"/>
              <w:gridCol w:w="572"/>
            </w:tblGrid>
            <w:tr w:rsidR="00961F5B" w:rsidTr="001A2111">
              <w:trPr>
                <w:cantSplit/>
                <w:trHeight w:val="144"/>
              </w:trPr>
              <w:tc>
                <w:tcPr>
                  <w:tcW w:w="5000" w:type="pct"/>
                  <w:gridSpan w:val="16"/>
                  <w:tcBorders>
                    <w:top w:val="single" w:sz="2" w:space="0" w:color="000001"/>
                    <w:left w:val="single" w:sz="2" w:space="0" w:color="000001"/>
                    <w:bottom w:val="single" w:sz="2" w:space="0" w:color="000001"/>
                    <w:right w:val="single" w:sz="2" w:space="0" w:color="000001"/>
                  </w:tcBorders>
                  <w:shd w:val="clear" w:color="auto" w:fill="FFFFFF"/>
                  <w:hideMark/>
                </w:tcPr>
                <w:p w:rsidR="001A2111" w:rsidRPr="00726D06" w:rsidRDefault="00961F5B" w:rsidP="00726D06">
                  <w:pPr>
                    <w:pStyle w:val="TableContents"/>
                    <w:jc w:val="center"/>
                    <w:rPr>
                      <w:rFonts w:eastAsia="Calibri"/>
                      <w:b/>
                      <w:bCs/>
                    </w:rPr>
                  </w:pPr>
                  <w:r w:rsidRPr="00726D06">
                    <w:rPr>
                      <w:b/>
                      <w:bCs/>
                      <w:sz w:val="22"/>
                      <w:szCs w:val="22"/>
                    </w:rPr>
                    <w:t xml:space="preserve">CO-PEO Mapping Matrix for Course </w:t>
                  </w:r>
                  <w:r w:rsidR="00F3506D">
                    <w:rPr>
                      <w:rFonts w:ascii="Times New Roman" w:eastAsia="Calibri" w:hAnsi="Times New Roman" w:cs="Times New Roman"/>
                      <w:b/>
                      <w:sz w:val="22"/>
                      <w:szCs w:val="22"/>
                    </w:rPr>
                    <w:t>MCA-AOC</w:t>
                  </w:r>
                  <w:r w:rsidR="00F3506D" w:rsidRPr="00726D06">
                    <w:rPr>
                      <w:rFonts w:eastAsia="Calibri"/>
                      <w:b/>
                      <w:bCs/>
                      <w:sz w:val="22"/>
                      <w:szCs w:val="22"/>
                    </w:rPr>
                    <w:t xml:space="preserve"> </w:t>
                  </w:r>
                  <w:r w:rsidRPr="00726D06">
                    <w:rPr>
                      <w:rFonts w:eastAsia="Calibri"/>
                      <w:b/>
                      <w:bCs/>
                      <w:sz w:val="22"/>
                      <w:szCs w:val="22"/>
                    </w:rPr>
                    <w:t>-01</w:t>
                  </w:r>
                </w:p>
                <w:tbl>
                  <w:tblPr>
                    <w:tblW w:w="929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502"/>
                    <w:gridCol w:w="1702"/>
                    <w:gridCol w:w="1559"/>
                    <w:gridCol w:w="1586"/>
                    <w:gridCol w:w="1559"/>
                    <w:gridCol w:w="1391"/>
                  </w:tblGrid>
                  <w:tr w:rsidR="009E673F" w:rsidTr="001A2111">
                    <w:trPr>
                      <w:cantSplit/>
                      <w:trHeight w:val="144"/>
                    </w:trPr>
                    <w:tc>
                      <w:tcPr>
                        <w:tcW w:w="808"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COs</w:t>
                        </w:r>
                      </w:p>
                    </w:tc>
                    <w:tc>
                      <w:tcPr>
                        <w:tcW w:w="915"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PEO1</w:t>
                        </w:r>
                      </w:p>
                    </w:tc>
                    <w:tc>
                      <w:tcPr>
                        <w:tcW w:w="838"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PEO2</w:t>
                        </w:r>
                      </w:p>
                    </w:tc>
                    <w:tc>
                      <w:tcPr>
                        <w:tcW w:w="853"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PEO3</w:t>
                        </w:r>
                      </w:p>
                    </w:tc>
                    <w:tc>
                      <w:tcPr>
                        <w:tcW w:w="838"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PEO4</w:t>
                        </w:r>
                      </w:p>
                    </w:tc>
                    <w:tc>
                      <w:tcPr>
                        <w:tcW w:w="748" w:type="pct"/>
                        <w:tcBorders>
                          <w:top w:val="single" w:sz="4" w:space="0" w:color="auto"/>
                          <w:left w:val="single" w:sz="2" w:space="0" w:color="000001"/>
                          <w:bottom w:val="single" w:sz="2" w:space="0" w:color="000001"/>
                          <w:right w:val="single" w:sz="2" w:space="0" w:color="000001"/>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PEO5</w:t>
                        </w:r>
                      </w:p>
                    </w:tc>
                  </w:tr>
                  <w:tr w:rsidR="009E673F" w:rsidTr="001A2111">
                    <w:trPr>
                      <w:cantSplit/>
                      <w:trHeight w:val="144"/>
                    </w:trPr>
                    <w:tc>
                      <w:tcPr>
                        <w:tcW w:w="808"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rFonts w:ascii="Times New Roman" w:hAnsi="Times New Roman"/>
                            <w:lang w:val="en-US"/>
                          </w:rPr>
                        </w:pPr>
                        <w:r>
                          <w:rPr>
                            <w:rFonts w:ascii="Times New Roman" w:hAnsi="Times New Roman"/>
                            <w:lang w:val="en-US"/>
                          </w:rPr>
                          <w:t>CO1</w:t>
                        </w:r>
                      </w:p>
                    </w:tc>
                    <w:tc>
                      <w:tcPr>
                        <w:tcW w:w="915"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1</w:t>
                        </w:r>
                      </w:p>
                    </w:tc>
                    <w:tc>
                      <w:tcPr>
                        <w:tcW w:w="838"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c>
                      <w:tcPr>
                        <w:tcW w:w="853"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1</w:t>
                        </w:r>
                      </w:p>
                    </w:tc>
                    <w:tc>
                      <w:tcPr>
                        <w:tcW w:w="838"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c>
                      <w:tcPr>
                        <w:tcW w:w="748" w:type="pct"/>
                        <w:tcBorders>
                          <w:top w:val="nil"/>
                          <w:left w:val="single" w:sz="2" w:space="0" w:color="000001"/>
                          <w:bottom w:val="single" w:sz="2" w:space="0" w:color="000001"/>
                          <w:right w:val="single" w:sz="2" w:space="0" w:color="000001"/>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r>
                  <w:tr w:rsidR="009E673F" w:rsidTr="001A2111">
                    <w:trPr>
                      <w:cantSplit/>
                      <w:trHeight w:val="144"/>
                    </w:trPr>
                    <w:tc>
                      <w:tcPr>
                        <w:tcW w:w="808"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rFonts w:ascii="Times New Roman" w:hAnsi="Times New Roman"/>
                            <w:lang w:val="en-US"/>
                          </w:rPr>
                        </w:pPr>
                        <w:r>
                          <w:rPr>
                            <w:rFonts w:ascii="Times New Roman" w:hAnsi="Times New Roman"/>
                            <w:lang w:val="en-US"/>
                          </w:rPr>
                          <w:t>CO2</w:t>
                        </w:r>
                      </w:p>
                    </w:tc>
                    <w:tc>
                      <w:tcPr>
                        <w:tcW w:w="915"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2</w:t>
                        </w:r>
                      </w:p>
                    </w:tc>
                    <w:tc>
                      <w:tcPr>
                        <w:tcW w:w="838"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c>
                      <w:tcPr>
                        <w:tcW w:w="853"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1</w:t>
                        </w:r>
                      </w:p>
                    </w:tc>
                    <w:tc>
                      <w:tcPr>
                        <w:tcW w:w="838"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c>
                      <w:tcPr>
                        <w:tcW w:w="748" w:type="pct"/>
                        <w:tcBorders>
                          <w:top w:val="nil"/>
                          <w:left w:val="single" w:sz="2" w:space="0" w:color="000001"/>
                          <w:bottom w:val="single" w:sz="2" w:space="0" w:color="000001"/>
                          <w:right w:val="single" w:sz="2" w:space="0" w:color="000001"/>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r>
                  <w:tr w:rsidR="009E673F" w:rsidTr="001A2111">
                    <w:trPr>
                      <w:cantSplit/>
                      <w:trHeight w:val="144"/>
                    </w:trPr>
                    <w:tc>
                      <w:tcPr>
                        <w:tcW w:w="808"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rFonts w:ascii="Times New Roman" w:hAnsi="Times New Roman"/>
                            <w:lang w:val="en-US"/>
                          </w:rPr>
                        </w:pPr>
                        <w:r>
                          <w:rPr>
                            <w:rFonts w:ascii="Times New Roman" w:hAnsi="Times New Roman"/>
                            <w:lang w:val="en-US"/>
                          </w:rPr>
                          <w:t>CO3</w:t>
                        </w:r>
                      </w:p>
                    </w:tc>
                    <w:tc>
                      <w:tcPr>
                        <w:tcW w:w="915"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pPr>
                        <w:r>
                          <w:t>3</w:t>
                        </w:r>
                      </w:p>
                    </w:tc>
                    <w:tc>
                      <w:tcPr>
                        <w:tcW w:w="838"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c>
                      <w:tcPr>
                        <w:tcW w:w="853"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1</w:t>
                        </w:r>
                      </w:p>
                    </w:tc>
                    <w:tc>
                      <w:tcPr>
                        <w:tcW w:w="838"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c>
                      <w:tcPr>
                        <w:tcW w:w="748" w:type="pct"/>
                        <w:tcBorders>
                          <w:top w:val="nil"/>
                          <w:left w:val="single" w:sz="2" w:space="0" w:color="000001"/>
                          <w:bottom w:val="single" w:sz="2" w:space="0" w:color="000001"/>
                          <w:right w:val="single" w:sz="2" w:space="0" w:color="000001"/>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r>
                  <w:tr w:rsidR="009E673F" w:rsidTr="001A2111">
                    <w:trPr>
                      <w:cantSplit/>
                      <w:trHeight w:val="144"/>
                    </w:trPr>
                    <w:tc>
                      <w:tcPr>
                        <w:tcW w:w="808"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rFonts w:ascii="Times New Roman" w:hAnsi="Times New Roman"/>
                            <w:lang w:val="en-US"/>
                          </w:rPr>
                        </w:pPr>
                        <w:r>
                          <w:rPr>
                            <w:rFonts w:ascii="Times New Roman" w:hAnsi="Times New Roman"/>
                            <w:lang w:val="en-US"/>
                          </w:rPr>
                          <w:t>CO4</w:t>
                        </w:r>
                      </w:p>
                    </w:tc>
                    <w:tc>
                      <w:tcPr>
                        <w:tcW w:w="915"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pPr>
                        <w:r>
                          <w:t>3</w:t>
                        </w:r>
                      </w:p>
                    </w:tc>
                    <w:tc>
                      <w:tcPr>
                        <w:tcW w:w="838"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c>
                      <w:tcPr>
                        <w:tcW w:w="853"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1</w:t>
                        </w:r>
                      </w:p>
                    </w:tc>
                    <w:tc>
                      <w:tcPr>
                        <w:tcW w:w="838" w:type="pct"/>
                        <w:tcBorders>
                          <w:top w:val="nil"/>
                          <w:left w:val="single" w:sz="2" w:space="0" w:color="000001"/>
                          <w:bottom w:val="single" w:sz="2" w:space="0" w:color="000001"/>
                          <w:right w:val="nil"/>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c>
                      <w:tcPr>
                        <w:tcW w:w="748" w:type="pct"/>
                        <w:tcBorders>
                          <w:top w:val="nil"/>
                          <w:left w:val="single" w:sz="2" w:space="0" w:color="000001"/>
                          <w:bottom w:val="single" w:sz="2" w:space="0" w:color="000001"/>
                          <w:right w:val="single" w:sz="2" w:space="0" w:color="000001"/>
                        </w:tcBorders>
                        <w:shd w:val="clear" w:color="auto" w:fill="FFFFFF"/>
                        <w:hideMark/>
                      </w:tcPr>
                      <w:p w:rsidR="00041A60" w:rsidRDefault="00EF5F60" w:rsidP="00726D06">
                        <w:pPr>
                          <w:pStyle w:val="TableContents"/>
                          <w:jc w:val="center"/>
                          <w:rPr>
                            <w:rFonts w:ascii="Times New Roman" w:hAnsi="Times New Roman"/>
                          </w:rPr>
                        </w:pPr>
                        <w:r>
                          <w:rPr>
                            <w:rFonts w:ascii="Times New Roman" w:hAnsi="Times New Roman"/>
                          </w:rPr>
                          <w:t>3</w:t>
                        </w:r>
                      </w:p>
                    </w:tc>
                  </w:tr>
                  <w:tr w:rsidR="009E673F" w:rsidTr="001A2111">
                    <w:trPr>
                      <w:cantSplit/>
                      <w:trHeight w:val="144"/>
                    </w:trPr>
                    <w:tc>
                      <w:tcPr>
                        <w:tcW w:w="808" w:type="pct"/>
                        <w:tcBorders>
                          <w:top w:val="nil"/>
                          <w:left w:val="single" w:sz="2" w:space="0" w:color="000001"/>
                          <w:bottom w:val="single" w:sz="2" w:space="0" w:color="000001"/>
                          <w:right w:val="nil"/>
                        </w:tcBorders>
                        <w:shd w:val="clear" w:color="auto" w:fill="FFFFFF"/>
                      </w:tcPr>
                      <w:p w:rsidR="00041A60" w:rsidRDefault="00041A60" w:rsidP="00726D06">
                        <w:pPr>
                          <w:pStyle w:val="TableContents"/>
                          <w:jc w:val="center"/>
                          <w:rPr>
                            <w:rFonts w:ascii="Times New Roman" w:hAnsi="Times New Roman"/>
                            <w:lang w:val="en-US"/>
                          </w:rPr>
                        </w:pPr>
                        <w:r>
                          <w:rPr>
                            <w:rFonts w:ascii="Times New Roman" w:hAnsi="Times New Roman"/>
                            <w:lang w:val="en-US"/>
                          </w:rPr>
                          <w:t>CO5</w:t>
                        </w:r>
                      </w:p>
                    </w:tc>
                    <w:tc>
                      <w:tcPr>
                        <w:tcW w:w="915" w:type="pct"/>
                        <w:tcBorders>
                          <w:top w:val="nil"/>
                          <w:left w:val="single" w:sz="2" w:space="0" w:color="000001"/>
                          <w:bottom w:val="single" w:sz="2" w:space="0" w:color="000001"/>
                          <w:right w:val="nil"/>
                        </w:tcBorders>
                        <w:shd w:val="clear" w:color="auto" w:fill="FFFFFF"/>
                      </w:tcPr>
                      <w:p w:rsidR="00041A60" w:rsidRDefault="00EF5F60" w:rsidP="00726D06">
                        <w:pPr>
                          <w:pStyle w:val="TableContents"/>
                          <w:jc w:val="center"/>
                        </w:pPr>
                        <w:r>
                          <w:t>3</w:t>
                        </w:r>
                      </w:p>
                    </w:tc>
                    <w:tc>
                      <w:tcPr>
                        <w:tcW w:w="838" w:type="pct"/>
                        <w:tcBorders>
                          <w:top w:val="nil"/>
                          <w:left w:val="single" w:sz="2" w:space="0" w:color="000001"/>
                          <w:bottom w:val="single" w:sz="2" w:space="0" w:color="000001"/>
                          <w:right w:val="nil"/>
                        </w:tcBorders>
                        <w:shd w:val="clear" w:color="auto" w:fill="FFFFFF"/>
                      </w:tcPr>
                      <w:p w:rsidR="00041A60" w:rsidRDefault="00EF5F60" w:rsidP="00726D06">
                        <w:pPr>
                          <w:pStyle w:val="TableContents"/>
                          <w:jc w:val="center"/>
                          <w:rPr>
                            <w:rFonts w:ascii="Times New Roman" w:hAnsi="Times New Roman"/>
                          </w:rPr>
                        </w:pPr>
                        <w:r>
                          <w:rPr>
                            <w:rFonts w:ascii="Times New Roman" w:hAnsi="Times New Roman"/>
                          </w:rPr>
                          <w:t>3</w:t>
                        </w:r>
                      </w:p>
                    </w:tc>
                    <w:tc>
                      <w:tcPr>
                        <w:tcW w:w="853" w:type="pct"/>
                        <w:tcBorders>
                          <w:top w:val="nil"/>
                          <w:left w:val="single" w:sz="2" w:space="0" w:color="000001"/>
                          <w:bottom w:val="single" w:sz="2" w:space="0" w:color="000001"/>
                          <w:right w:val="nil"/>
                        </w:tcBorders>
                        <w:shd w:val="clear" w:color="auto" w:fill="FFFFFF"/>
                      </w:tcPr>
                      <w:p w:rsidR="00041A60" w:rsidRDefault="00EF5F60" w:rsidP="00726D06">
                        <w:pPr>
                          <w:pStyle w:val="TableContents"/>
                          <w:jc w:val="center"/>
                          <w:rPr>
                            <w:rFonts w:ascii="Times New Roman" w:hAnsi="Times New Roman"/>
                          </w:rPr>
                        </w:pPr>
                        <w:r>
                          <w:rPr>
                            <w:rFonts w:ascii="Times New Roman" w:hAnsi="Times New Roman"/>
                          </w:rPr>
                          <w:t>1</w:t>
                        </w:r>
                      </w:p>
                    </w:tc>
                    <w:tc>
                      <w:tcPr>
                        <w:tcW w:w="838" w:type="pct"/>
                        <w:tcBorders>
                          <w:top w:val="nil"/>
                          <w:left w:val="single" w:sz="2" w:space="0" w:color="000001"/>
                          <w:bottom w:val="single" w:sz="2" w:space="0" w:color="000001"/>
                          <w:right w:val="nil"/>
                        </w:tcBorders>
                        <w:shd w:val="clear" w:color="auto" w:fill="FFFFFF"/>
                      </w:tcPr>
                      <w:p w:rsidR="00041A60" w:rsidRDefault="00EF5F60" w:rsidP="00726D06">
                        <w:pPr>
                          <w:pStyle w:val="TableContents"/>
                          <w:jc w:val="center"/>
                          <w:rPr>
                            <w:rFonts w:ascii="Times New Roman" w:hAnsi="Times New Roman"/>
                          </w:rPr>
                        </w:pPr>
                        <w:r>
                          <w:rPr>
                            <w:rFonts w:ascii="Times New Roman" w:hAnsi="Times New Roman"/>
                          </w:rPr>
                          <w:t>3</w:t>
                        </w:r>
                      </w:p>
                    </w:tc>
                    <w:tc>
                      <w:tcPr>
                        <w:tcW w:w="748" w:type="pct"/>
                        <w:tcBorders>
                          <w:top w:val="nil"/>
                          <w:left w:val="single" w:sz="2" w:space="0" w:color="000001"/>
                          <w:bottom w:val="single" w:sz="2" w:space="0" w:color="000001"/>
                          <w:right w:val="single" w:sz="2" w:space="0" w:color="000001"/>
                        </w:tcBorders>
                        <w:shd w:val="clear" w:color="auto" w:fill="FFFFFF"/>
                      </w:tcPr>
                      <w:p w:rsidR="00041A60" w:rsidRDefault="00EF5F60" w:rsidP="00726D06">
                        <w:pPr>
                          <w:pStyle w:val="TableContents"/>
                          <w:jc w:val="center"/>
                          <w:rPr>
                            <w:rFonts w:ascii="Times New Roman" w:hAnsi="Times New Roman"/>
                          </w:rPr>
                        </w:pPr>
                        <w:r>
                          <w:rPr>
                            <w:rFonts w:ascii="Times New Roman" w:hAnsi="Times New Roman"/>
                          </w:rPr>
                          <w:t>3</w:t>
                        </w:r>
                      </w:p>
                    </w:tc>
                  </w:tr>
                  <w:tr w:rsidR="009E673F" w:rsidTr="001A2111">
                    <w:trPr>
                      <w:cantSplit/>
                      <w:trHeight w:val="144"/>
                    </w:trPr>
                    <w:tc>
                      <w:tcPr>
                        <w:tcW w:w="808" w:type="pct"/>
                        <w:tcBorders>
                          <w:top w:val="nil"/>
                          <w:left w:val="single" w:sz="2" w:space="0" w:color="000001"/>
                          <w:bottom w:val="single" w:sz="2" w:space="0" w:color="000001"/>
                          <w:right w:val="nil"/>
                        </w:tcBorders>
                        <w:shd w:val="clear" w:color="auto" w:fill="FFFFFF"/>
                      </w:tcPr>
                      <w:p w:rsidR="00041A60" w:rsidRDefault="00041A60" w:rsidP="00726D06">
                        <w:pPr>
                          <w:pStyle w:val="TableContents"/>
                          <w:jc w:val="center"/>
                          <w:rPr>
                            <w:rFonts w:ascii="Times New Roman" w:hAnsi="Times New Roman"/>
                            <w:lang w:val="en-US"/>
                          </w:rPr>
                        </w:pPr>
                        <w:r>
                          <w:rPr>
                            <w:rFonts w:ascii="Times New Roman" w:hAnsi="Times New Roman"/>
                            <w:lang w:val="en-US"/>
                          </w:rPr>
                          <w:t>CO6</w:t>
                        </w:r>
                      </w:p>
                    </w:tc>
                    <w:tc>
                      <w:tcPr>
                        <w:tcW w:w="915" w:type="pct"/>
                        <w:tcBorders>
                          <w:top w:val="nil"/>
                          <w:left w:val="single" w:sz="2" w:space="0" w:color="000001"/>
                          <w:bottom w:val="single" w:sz="2" w:space="0" w:color="000001"/>
                          <w:right w:val="nil"/>
                        </w:tcBorders>
                        <w:shd w:val="clear" w:color="auto" w:fill="FFFFFF"/>
                      </w:tcPr>
                      <w:p w:rsidR="00041A60" w:rsidRDefault="00EF5F60" w:rsidP="00726D06">
                        <w:pPr>
                          <w:pStyle w:val="TableContents"/>
                          <w:jc w:val="center"/>
                        </w:pPr>
                        <w:r>
                          <w:t>3</w:t>
                        </w:r>
                      </w:p>
                    </w:tc>
                    <w:tc>
                      <w:tcPr>
                        <w:tcW w:w="838" w:type="pct"/>
                        <w:tcBorders>
                          <w:top w:val="nil"/>
                          <w:left w:val="single" w:sz="2" w:space="0" w:color="000001"/>
                          <w:bottom w:val="single" w:sz="2" w:space="0" w:color="000001"/>
                          <w:right w:val="nil"/>
                        </w:tcBorders>
                        <w:shd w:val="clear" w:color="auto" w:fill="FFFFFF"/>
                      </w:tcPr>
                      <w:p w:rsidR="00041A60" w:rsidRDefault="00EF5F60" w:rsidP="00726D06">
                        <w:pPr>
                          <w:pStyle w:val="TableContents"/>
                          <w:jc w:val="center"/>
                          <w:rPr>
                            <w:rFonts w:ascii="Times New Roman" w:hAnsi="Times New Roman"/>
                          </w:rPr>
                        </w:pPr>
                        <w:r>
                          <w:rPr>
                            <w:rFonts w:ascii="Times New Roman" w:hAnsi="Times New Roman"/>
                          </w:rPr>
                          <w:t>3</w:t>
                        </w:r>
                      </w:p>
                    </w:tc>
                    <w:tc>
                      <w:tcPr>
                        <w:tcW w:w="853" w:type="pct"/>
                        <w:tcBorders>
                          <w:top w:val="nil"/>
                          <w:left w:val="single" w:sz="2" w:space="0" w:color="000001"/>
                          <w:bottom w:val="single" w:sz="2" w:space="0" w:color="000001"/>
                          <w:right w:val="nil"/>
                        </w:tcBorders>
                        <w:shd w:val="clear" w:color="auto" w:fill="FFFFFF"/>
                      </w:tcPr>
                      <w:p w:rsidR="00041A60" w:rsidRDefault="00EF5F60" w:rsidP="00726D06">
                        <w:pPr>
                          <w:pStyle w:val="TableContents"/>
                          <w:jc w:val="center"/>
                          <w:rPr>
                            <w:rFonts w:ascii="Times New Roman" w:hAnsi="Times New Roman"/>
                          </w:rPr>
                        </w:pPr>
                        <w:r>
                          <w:rPr>
                            <w:rFonts w:ascii="Times New Roman" w:hAnsi="Times New Roman"/>
                          </w:rPr>
                          <w:t>1</w:t>
                        </w:r>
                      </w:p>
                    </w:tc>
                    <w:tc>
                      <w:tcPr>
                        <w:tcW w:w="838" w:type="pct"/>
                        <w:tcBorders>
                          <w:top w:val="nil"/>
                          <w:left w:val="single" w:sz="2" w:space="0" w:color="000001"/>
                          <w:bottom w:val="single" w:sz="2" w:space="0" w:color="000001"/>
                          <w:right w:val="nil"/>
                        </w:tcBorders>
                        <w:shd w:val="clear" w:color="auto" w:fill="FFFFFF"/>
                      </w:tcPr>
                      <w:p w:rsidR="00041A60" w:rsidRDefault="00EF5F60" w:rsidP="00726D06">
                        <w:pPr>
                          <w:pStyle w:val="TableContents"/>
                          <w:jc w:val="center"/>
                          <w:rPr>
                            <w:rFonts w:ascii="Times New Roman" w:hAnsi="Times New Roman"/>
                          </w:rPr>
                        </w:pPr>
                        <w:r>
                          <w:rPr>
                            <w:rFonts w:ascii="Times New Roman" w:hAnsi="Times New Roman"/>
                          </w:rPr>
                          <w:t>3</w:t>
                        </w:r>
                      </w:p>
                    </w:tc>
                    <w:tc>
                      <w:tcPr>
                        <w:tcW w:w="748" w:type="pct"/>
                        <w:tcBorders>
                          <w:top w:val="nil"/>
                          <w:left w:val="single" w:sz="2" w:space="0" w:color="000001"/>
                          <w:bottom w:val="single" w:sz="2" w:space="0" w:color="000001"/>
                          <w:right w:val="single" w:sz="2" w:space="0" w:color="000001"/>
                        </w:tcBorders>
                        <w:shd w:val="clear" w:color="auto" w:fill="FFFFFF"/>
                      </w:tcPr>
                      <w:p w:rsidR="00041A60" w:rsidRDefault="00EF5F60" w:rsidP="00726D06">
                        <w:pPr>
                          <w:pStyle w:val="TableContents"/>
                          <w:jc w:val="center"/>
                          <w:rPr>
                            <w:rFonts w:ascii="Times New Roman" w:hAnsi="Times New Roman"/>
                          </w:rPr>
                        </w:pPr>
                        <w:r>
                          <w:rPr>
                            <w:rFonts w:ascii="Times New Roman" w:hAnsi="Times New Roman"/>
                          </w:rPr>
                          <w:t>3</w:t>
                        </w:r>
                      </w:p>
                    </w:tc>
                  </w:tr>
                  <w:tr w:rsidR="009E673F" w:rsidTr="001A2111">
                    <w:trPr>
                      <w:cantSplit/>
                      <w:trHeight w:val="144"/>
                    </w:trPr>
                    <w:tc>
                      <w:tcPr>
                        <w:tcW w:w="808" w:type="pct"/>
                        <w:tcBorders>
                          <w:top w:val="nil"/>
                          <w:left w:val="single" w:sz="2" w:space="0" w:color="000001"/>
                          <w:bottom w:val="single" w:sz="2" w:space="0" w:color="000001"/>
                          <w:right w:val="nil"/>
                        </w:tcBorders>
                        <w:shd w:val="clear" w:color="auto" w:fill="FFFFFF"/>
                        <w:hideMark/>
                      </w:tcPr>
                      <w:p w:rsidR="00441D9C" w:rsidRDefault="00441D9C" w:rsidP="00726D06">
                        <w:pPr>
                          <w:pStyle w:val="TableContents"/>
                          <w:jc w:val="center"/>
                          <w:rPr>
                            <w:rFonts w:ascii="Times New Roman" w:hAnsi="Times New Roman"/>
                          </w:rPr>
                        </w:pPr>
                        <w:r>
                          <w:rPr>
                            <w:rFonts w:ascii="Times New Roman" w:hAnsi="Times New Roman"/>
                          </w:rPr>
                          <w:t>Average</w:t>
                        </w:r>
                      </w:p>
                    </w:tc>
                    <w:tc>
                      <w:tcPr>
                        <w:tcW w:w="915" w:type="pct"/>
                        <w:tcBorders>
                          <w:top w:val="nil"/>
                          <w:left w:val="single" w:sz="2" w:space="0" w:color="000001"/>
                          <w:bottom w:val="single" w:sz="2" w:space="0" w:color="000001"/>
                          <w:right w:val="nil"/>
                        </w:tcBorders>
                        <w:shd w:val="clear" w:color="auto" w:fill="FFFFFF"/>
                        <w:hideMark/>
                      </w:tcPr>
                      <w:p w:rsidR="00441D9C" w:rsidRDefault="00EF5F60" w:rsidP="00726D06">
                        <w:pPr>
                          <w:pStyle w:val="TableContents"/>
                          <w:jc w:val="center"/>
                        </w:pPr>
                        <w:r>
                          <w:t>2.5</w:t>
                        </w:r>
                      </w:p>
                    </w:tc>
                    <w:tc>
                      <w:tcPr>
                        <w:tcW w:w="838" w:type="pct"/>
                        <w:tcBorders>
                          <w:top w:val="nil"/>
                          <w:left w:val="single" w:sz="2" w:space="0" w:color="000001"/>
                          <w:bottom w:val="single" w:sz="2" w:space="0" w:color="000001"/>
                          <w:right w:val="nil"/>
                        </w:tcBorders>
                        <w:shd w:val="clear" w:color="auto" w:fill="FFFFFF"/>
                        <w:hideMark/>
                      </w:tcPr>
                      <w:p w:rsidR="00441D9C" w:rsidRDefault="00EF5F60" w:rsidP="00726D06">
                        <w:pPr>
                          <w:pStyle w:val="TableContents"/>
                          <w:jc w:val="center"/>
                          <w:rPr>
                            <w:rFonts w:ascii="Times New Roman" w:hAnsi="Times New Roman"/>
                          </w:rPr>
                        </w:pPr>
                        <w:r>
                          <w:rPr>
                            <w:rFonts w:ascii="Times New Roman" w:hAnsi="Times New Roman"/>
                          </w:rPr>
                          <w:t>3</w:t>
                        </w:r>
                      </w:p>
                    </w:tc>
                    <w:tc>
                      <w:tcPr>
                        <w:tcW w:w="853" w:type="pct"/>
                        <w:tcBorders>
                          <w:top w:val="nil"/>
                          <w:left w:val="single" w:sz="2" w:space="0" w:color="000001"/>
                          <w:bottom w:val="single" w:sz="2" w:space="0" w:color="000001"/>
                          <w:right w:val="nil"/>
                        </w:tcBorders>
                        <w:shd w:val="clear" w:color="auto" w:fill="FFFFFF"/>
                        <w:hideMark/>
                      </w:tcPr>
                      <w:p w:rsidR="00441D9C" w:rsidRDefault="00EF5F60" w:rsidP="00726D06">
                        <w:pPr>
                          <w:pStyle w:val="TableContents"/>
                          <w:jc w:val="center"/>
                          <w:rPr>
                            <w:rFonts w:ascii="Times New Roman" w:hAnsi="Times New Roman"/>
                          </w:rPr>
                        </w:pPr>
                        <w:r>
                          <w:rPr>
                            <w:rFonts w:ascii="Times New Roman" w:hAnsi="Times New Roman"/>
                          </w:rPr>
                          <w:t>1</w:t>
                        </w:r>
                      </w:p>
                    </w:tc>
                    <w:tc>
                      <w:tcPr>
                        <w:tcW w:w="838" w:type="pct"/>
                        <w:tcBorders>
                          <w:top w:val="nil"/>
                          <w:left w:val="single" w:sz="2" w:space="0" w:color="000001"/>
                          <w:bottom w:val="single" w:sz="2" w:space="0" w:color="000001"/>
                          <w:right w:val="nil"/>
                        </w:tcBorders>
                        <w:shd w:val="clear" w:color="auto" w:fill="FFFFFF"/>
                        <w:hideMark/>
                      </w:tcPr>
                      <w:p w:rsidR="00441D9C" w:rsidRDefault="00EF5F60" w:rsidP="00726D06">
                        <w:pPr>
                          <w:pStyle w:val="TableContents"/>
                          <w:jc w:val="center"/>
                          <w:rPr>
                            <w:rFonts w:ascii="Times New Roman" w:hAnsi="Times New Roman"/>
                          </w:rPr>
                        </w:pPr>
                        <w:r>
                          <w:rPr>
                            <w:rFonts w:ascii="Times New Roman" w:hAnsi="Times New Roman"/>
                          </w:rPr>
                          <w:t>3</w:t>
                        </w:r>
                      </w:p>
                    </w:tc>
                    <w:tc>
                      <w:tcPr>
                        <w:tcW w:w="748" w:type="pct"/>
                        <w:tcBorders>
                          <w:top w:val="nil"/>
                          <w:left w:val="single" w:sz="2" w:space="0" w:color="000001"/>
                          <w:bottom w:val="single" w:sz="2" w:space="0" w:color="000001"/>
                          <w:right w:val="single" w:sz="2" w:space="0" w:color="000001"/>
                        </w:tcBorders>
                        <w:shd w:val="clear" w:color="auto" w:fill="FFFFFF"/>
                        <w:hideMark/>
                      </w:tcPr>
                      <w:p w:rsidR="00441D9C" w:rsidRDefault="00EF5F60" w:rsidP="00726D06">
                        <w:pPr>
                          <w:pStyle w:val="TableContents"/>
                          <w:jc w:val="center"/>
                          <w:rPr>
                            <w:rFonts w:ascii="Times New Roman" w:hAnsi="Times New Roman"/>
                          </w:rPr>
                        </w:pPr>
                        <w:r>
                          <w:rPr>
                            <w:rFonts w:ascii="Times New Roman" w:hAnsi="Times New Roman"/>
                          </w:rPr>
                          <w:t>3</w:t>
                        </w:r>
                      </w:p>
                    </w:tc>
                  </w:tr>
                </w:tbl>
                <w:p w:rsidR="0046303B" w:rsidRDefault="0046303B" w:rsidP="001D2288">
                  <w:pPr>
                    <w:pStyle w:val="TableContents"/>
                    <w:spacing w:line="276" w:lineRule="auto"/>
                    <w:jc w:val="center"/>
                    <w:rPr>
                      <w:rFonts w:ascii="Times New Roman" w:hAnsi="Times New Roman" w:cs="Times New Roman"/>
                      <w:b/>
                      <w:bCs/>
                    </w:rPr>
                  </w:pPr>
                </w:p>
                <w:p w:rsidR="00961F5B" w:rsidRDefault="00961F5B" w:rsidP="001D2288">
                  <w:pPr>
                    <w:pStyle w:val="TableContents"/>
                    <w:spacing w:line="276" w:lineRule="auto"/>
                    <w:jc w:val="center"/>
                    <w:rPr>
                      <w:rFonts w:ascii="Times New Roman" w:hAnsi="Times New Roman" w:cs="Times New Roman"/>
                      <w:b/>
                      <w:bCs/>
                    </w:rPr>
                  </w:pPr>
                  <w:r>
                    <w:rPr>
                      <w:rFonts w:ascii="Times New Roman" w:hAnsi="Times New Roman" w:cs="Times New Roman"/>
                      <w:b/>
                      <w:bCs/>
                      <w:sz w:val="22"/>
                      <w:szCs w:val="22"/>
                    </w:rPr>
                    <w:t xml:space="preserve">CO-PO Mapping Matrix for Course </w:t>
                  </w:r>
                  <w:r w:rsidR="00F3506D">
                    <w:rPr>
                      <w:rFonts w:ascii="Times New Roman" w:eastAsia="Calibri" w:hAnsi="Times New Roman" w:cs="Times New Roman"/>
                      <w:b/>
                      <w:sz w:val="22"/>
                      <w:szCs w:val="22"/>
                    </w:rPr>
                    <w:t xml:space="preserve">MCA-AOC </w:t>
                  </w:r>
                  <w:r>
                    <w:rPr>
                      <w:rFonts w:ascii="Times New Roman" w:eastAsia="Calibri" w:hAnsi="Times New Roman" w:cs="Times New Roman"/>
                      <w:b/>
                      <w:sz w:val="22"/>
                      <w:szCs w:val="22"/>
                    </w:rPr>
                    <w:t>-01</w:t>
                  </w:r>
                </w:p>
              </w:tc>
            </w:tr>
            <w:tr w:rsidR="009E673F" w:rsidTr="001A2111">
              <w:trPr>
                <w:cantSplit/>
                <w:trHeight w:val="910"/>
              </w:trPr>
              <w:tc>
                <w:tcPr>
                  <w:tcW w:w="840" w:type="pct"/>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pPr>
                  <w:r>
                    <w:lastRenderedPageBreak/>
                    <w:t>COs</w:t>
                  </w:r>
                </w:p>
              </w:tc>
              <w:tc>
                <w:tcPr>
                  <w:tcW w:w="377"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PO1</w:t>
                  </w:r>
                </w:p>
              </w:tc>
              <w:tc>
                <w:tcPr>
                  <w:tcW w:w="298"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PO2</w:t>
                  </w:r>
                </w:p>
              </w:tc>
              <w:tc>
                <w:tcPr>
                  <w:tcW w:w="303"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PO3</w:t>
                  </w:r>
                </w:p>
              </w:tc>
              <w:tc>
                <w:tcPr>
                  <w:tcW w:w="305"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PO4</w:t>
                  </w:r>
                </w:p>
              </w:tc>
              <w:tc>
                <w:tcPr>
                  <w:tcW w:w="377"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PO5</w:t>
                  </w:r>
                </w:p>
              </w:tc>
              <w:tc>
                <w:tcPr>
                  <w:tcW w:w="377"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PO6</w:t>
                  </w:r>
                </w:p>
              </w:tc>
              <w:tc>
                <w:tcPr>
                  <w:tcW w:w="380"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PO7</w:t>
                  </w:r>
                </w:p>
              </w:tc>
              <w:tc>
                <w:tcPr>
                  <w:tcW w:w="305"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PO8</w:t>
                  </w:r>
                </w:p>
              </w:tc>
              <w:tc>
                <w:tcPr>
                  <w:tcW w:w="377"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PO9</w:t>
                  </w:r>
                </w:p>
              </w:tc>
              <w:tc>
                <w:tcPr>
                  <w:tcW w:w="378"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jc w:val="center"/>
                  </w:pPr>
                  <w:r>
                    <w:t>PO10</w:t>
                  </w:r>
                </w:p>
              </w:tc>
              <w:tc>
                <w:tcPr>
                  <w:tcW w:w="377" w:type="pct"/>
                  <w:tcBorders>
                    <w:top w:val="nil"/>
                    <w:left w:val="single" w:sz="2" w:space="0" w:color="000001"/>
                    <w:bottom w:val="single" w:sz="2" w:space="0" w:color="000001"/>
                    <w:right w:val="single" w:sz="2" w:space="0" w:color="000001"/>
                  </w:tcBorders>
                  <w:shd w:val="clear" w:color="auto" w:fill="FFFFFF"/>
                  <w:textDirection w:val="btLr"/>
                  <w:hideMark/>
                </w:tcPr>
                <w:p w:rsidR="00961F5B" w:rsidRDefault="00961F5B" w:rsidP="00726D06">
                  <w:pPr>
                    <w:pStyle w:val="TableContents"/>
                    <w:jc w:val="center"/>
                  </w:pPr>
                  <w:r>
                    <w:t>PO11</w:t>
                  </w:r>
                </w:p>
              </w:tc>
              <w:tc>
                <w:tcPr>
                  <w:tcW w:w="306" w:type="pct"/>
                  <w:tcBorders>
                    <w:top w:val="nil"/>
                    <w:left w:val="single" w:sz="2" w:space="0" w:color="000001"/>
                    <w:bottom w:val="single" w:sz="2" w:space="0" w:color="000001"/>
                    <w:right w:val="single" w:sz="2" w:space="0" w:color="000001"/>
                  </w:tcBorders>
                  <w:shd w:val="clear" w:color="auto" w:fill="FFFFFF"/>
                  <w:textDirection w:val="btLr"/>
                  <w:hideMark/>
                </w:tcPr>
                <w:p w:rsidR="00961F5B" w:rsidRDefault="00961F5B" w:rsidP="00726D06">
                  <w:pPr>
                    <w:pStyle w:val="TableContents"/>
                    <w:jc w:val="center"/>
                  </w:pPr>
                  <w:r>
                    <w:t>PO12</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CO1</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298"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03"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05"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w:t>
                  </w:r>
                </w:p>
              </w:tc>
              <w:tc>
                <w:tcPr>
                  <w:tcW w:w="380"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3</w:t>
                  </w:r>
                </w:p>
              </w:tc>
              <w:tc>
                <w:tcPr>
                  <w:tcW w:w="305"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77"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pPr>
                  <w:r>
                    <w:t>-</w:t>
                  </w:r>
                </w:p>
              </w:tc>
              <w:tc>
                <w:tcPr>
                  <w:tcW w:w="378" w:type="pct"/>
                  <w:gridSpan w:val="2"/>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3</w:t>
                  </w:r>
                </w:p>
              </w:tc>
              <w:tc>
                <w:tcPr>
                  <w:tcW w:w="377" w:type="pct"/>
                  <w:tcBorders>
                    <w:top w:val="nil"/>
                    <w:left w:val="single" w:sz="2" w:space="0" w:color="000001"/>
                    <w:bottom w:val="single" w:sz="2" w:space="0" w:color="000001"/>
                    <w:right w:val="single" w:sz="2" w:space="0" w:color="000001"/>
                  </w:tcBorders>
                  <w:shd w:val="clear" w:color="auto" w:fill="FFFFFF"/>
                  <w:hideMark/>
                </w:tcPr>
                <w:p w:rsidR="00041A60" w:rsidRDefault="00041A60" w:rsidP="00726D06">
                  <w:pPr>
                    <w:pStyle w:val="TableContents"/>
                    <w:jc w:val="center"/>
                  </w:pPr>
                  <w:r>
                    <w:t>-</w:t>
                  </w:r>
                </w:p>
              </w:tc>
              <w:tc>
                <w:tcPr>
                  <w:tcW w:w="306" w:type="pct"/>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rPr>
                      <w:lang w:val="en-US"/>
                    </w:rPr>
                  </w:pPr>
                  <w:r>
                    <w:rPr>
                      <w:lang w:val="en-US"/>
                    </w:rP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CO2</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2</w:t>
                  </w:r>
                </w:p>
              </w:tc>
              <w:tc>
                <w:tcPr>
                  <w:tcW w:w="298"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03"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05"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w:t>
                  </w:r>
                </w:p>
              </w:tc>
              <w:tc>
                <w:tcPr>
                  <w:tcW w:w="380"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3</w:t>
                  </w:r>
                </w:p>
              </w:tc>
              <w:tc>
                <w:tcPr>
                  <w:tcW w:w="305"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2</w:t>
                  </w:r>
                </w:p>
              </w:tc>
              <w:tc>
                <w:tcPr>
                  <w:tcW w:w="377"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pPr>
                  <w:r>
                    <w:t>-</w:t>
                  </w:r>
                </w:p>
              </w:tc>
              <w:tc>
                <w:tcPr>
                  <w:tcW w:w="378" w:type="pct"/>
                  <w:gridSpan w:val="2"/>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3</w:t>
                  </w:r>
                </w:p>
              </w:tc>
              <w:tc>
                <w:tcPr>
                  <w:tcW w:w="377" w:type="pct"/>
                  <w:tcBorders>
                    <w:top w:val="nil"/>
                    <w:left w:val="single" w:sz="2" w:space="0" w:color="000001"/>
                    <w:bottom w:val="single" w:sz="2" w:space="0" w:color="000001"/>
                    <w:right w:val="single" w:sz="2" w:space="0" w:color="000001"/>
                  </w:tcBorders>
                  <w:shd w:val="clear" w:color="auto" w:fill="FFFFFF"/>
                  <w:hideMark/>
                </w:tcPr>
                <w:p w:rsidR="00041A60" w:rsidRDefault="00041A60" w:rsidP="00726D06">
                  <w:pPr>
                    <w:pStyle w:val="TableContents"/>
                    <w:jc w:val="center"/>
                  </w:pPr>
                  <w:r>
                    <w:t>-</w:t>
                  </w:r>
                </w:p>
              </w:tc>
              <w:tc>
                <w:tcPr>
                  <w:tcW w:w="306" w:type="pct"/>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rPr>
                      <w:lang w:val="en-US"/>
                    </w:rPr>
                  </w:pPr>
                  <w:r>
                    <w:rPr>
                      <w:lang w:val="en-US"/>
                    </w:rP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CO3</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298"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03"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05"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w:t>
                  </w:r>
                </w:p>
              </w:tc>
              <w:tc>
                <w:tcPr>
                  <w:tcW w:w="380"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3</w:t>
                  </w:r>
                </w:p>
              </w:tc>
              <w:tc>
                <w:tcPr>
                  <w:tcW w:w="305"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pPr>
                  <w:r>
                    <w:t>-</w:t>
                  </w:r>
                </w:p>
              </w:tc>
              <w:tc>
                <w:tcPr>
                  <w:tcW w:w="378" w:type="pct"/>
                  <w:gridSpan w:val="2"/>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3</w:t>
                  </w:r>
                </w:p>
              </w:tc>
              <w:tc>
                <w:tcPr>
                  <w:tcW w:w="377" w:type="pct"/>
                  <w:tcBorders>
                    <w:top w:val="nil"/>
                    <w:left w:val="single" w:sz="2" w:space="0" w:color="000001"/>
                    <w:bottom w:val="single" w:sz="2" w:space="0" w:color="000001"/>
                    <w:right w:val="single" w:sz="2" w:space="0" w:color="000001"/>
                  </w:tcBorders>
                  <w:shd w:val="clear" w:color="auto" w:fill="FFFFFF"/>
                  <w:hideMark/>
                </w:tcPr>
                <w:p w:rsidR="00041A60" w:rsidRDefault="00041A60" w:rsidP="00726D06">
                  <w:pPr>
                    <w:pStyle w:val="TableContents"/>
                    <w:jc w:val="center"/>
                  </w:pPr>
                  <w:r>
                    <w:t>-</w:t>
                  </w:r>
                </w:p>
              </w:tc>
              <w:tc>
                <w:tcPr>
                  <w:tcW w:w="306" w:type="pct"/>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rPr>
                      <w:lang w:val="en-US"/>
                    </w:rPr>
                  </w:pPr>
                  <w:r>
                    <w:rPr>
                      <w:lang w:val="en-US"/>
                    </w:rP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CO4</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2</w:t>
                  </w:r>
                </w:p>
              </w:tc>
              <w:tc>
                <w:tcPr>
                  <w:tcW w:w="298"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03"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05"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w:t>
                  </w:r>
                </w:p>
              </w:tc>
              <w:tc>
                <w:tcPr>
                  <w:tcW w:w="380"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3</w:t>
                  </w:r>
                </w:p>
              </w:tc>
              <w:tc>
                <w:tcPr>
                  <w:tcW w:w="305"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pPr>
                  <w:r>
                    <w:t>-</w:t>
                  </w:r>
                </w:p>
              </w:tc>
              <w:tc>
                <w:tcPr>
                  <w:tcW w:w="378" w:type="pct"/>
                  <w:gridSpan w:val="2"/>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3</w:t>
                  </w:r>
                </w:p>
              </w:tc>
              <w:tc>
                <w:tcPr>
                  <w:tcW w:w="377" w:type="pct"/>
                  <w:tcBorders>
                    <w:top w:val="nil"/>
                    <w:left w:val="single" w:sz="2" w:space="0" w:color="000001"/>
                    <w:bottom w:val="single" w:sz="2" w:space="0" w:color="000001"/>
                    <w:right w:val="single" w:sz="2" w:space="0" w:color="000001"/>
                  </w:tcBorders>
                  <w:shd w:val="clear" w:color="auto" w:fill="FFFFFF"/>
                  <w:hideMark/>
                </w:tcPr>
                <w:p w:rsidR="00041A60" w:rsidRDefault="00041A60" w:rsidP="00726D06">
                  <w:pPr>
                    <w:pStyle w:val="TableContents"/>
                    <w:jc w:val="center"/>
                  </w:pPr>
                  <w:r>
                    <w:t>-</w:t>
                  </w:r>
                </w:p>
              </w:tc>
              <w:tc>
                <w:tcPr>
                  <w:tcW w:w="306" w:type="pct"/>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rPr>
                      <w:lang w:val="en-US"/>
                    </w:rPr>
                  </w:pPr>
                  <w:r>
                    <w:rPr>
                      <w:lang w:val="en-US"/>
                    </w:rP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CO5</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2</w:t>
                  </w:r>
                </w:p>
              </w:tc>
              <w:tc>
                <w:tcPr>
                  <w:tcW w:w="298"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03"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05"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w:t>
                  </w:r>
                </w:p>
              </w:tc>
              <w:tc>
                <w:tcPr>
                  <w:tcW w:w="380" w:type="pct"/>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rPr>
                      <w:lang w:val="en-US"/>
                    </w:rPr>
                  </w:pPr>
                  <w:r>
                    <w:rPr>
                      <w:lang w:val="en-US"/>
                    </w:rPr>
                    <w:t>3</w:t>
                  </w:r>
                </w:p>
              </w:tc>
              <w:tc>
                <w:tcPr>
                  <w:tcW w:w="305" w:type="pct"/>
                  <w:gridSpan w:val="2"/>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pPr>
                  <w:r>
                    <w:t>-</w:t>
                  </w:r>
                </w:p>
              </w:tc>
              <w:tc>
                <w:tcPr>
                  <w:tcW w:w="378" w:type="pct"/>
                  <w:gridSpan w:val="2"/>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3</w:t>
                  </w:r>
                </w:p>
              </w:tc>
              <w:tc>
                <w:tcPr>
                  <w:tcW w:w="377" w:type="pct"/>
                  <w:tcBorders>
                    <w:top w:val="nil"/>
                    <w:left w:val="single" w:sz="2" w:space="0" w:color="000001"/>
                    <w:bottom w:val="single" w:sz="2" w:space="0" w:color="000001"/>
                    <w:right w:val="single" w:sz="2" w:space="0" w:color="000001"/>
                  </w:tcBorders>
                  <w:shd w:val="clear" w:color="auto" w:fill="FFFFFF"/>
                  <w:hideMark/>
                </w:tcPr>
                <w:p w:rsidR="00041A60" w:rsidRDefault="00041A60" w:rsidP="00726D06">
                  <w:pPr>
                    <w:pStyle w:val="TableContents"/>
                    <w:jc w:val="center"/>
                  </w:pPr>
                  <w:r>
                    <w:t>-</w:t>
                  </w:r>
                </w:p>
              </w:tc>
              <w:tc>
                <w:tcPr>
                  <w:tcW w:w="306" w:type="pct"/>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rPr>
                      <w:lang w:val="en-US"/>
                    </w:rPr>
                  </w:pPr>
                  <w:r>
                    <w:rPr>
                      <w:lang w:val="en-US"/>
                    </w:rP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tcPr>
                <w:p w:rsidR="00041A60" w:rsidRDefault="00041A60" w:rsidP="00726D06">
                  <w:pPr>
                    <w:pStyle w:val="TableContents"/>
                    <w:jc w:val="center"/>
                    <w:rPr>
                      <w:lang w:val="en-US"/>
                    </w:rPr>
                  </w:pPr>
                  <w:r>
                    <w:rPr>
                      <w:lang w:val="en-US"/>
                    </w:rPr>
                    <w:t>CO6</w:t>
                  </w:r>
                </w:p>
              </w:tc>
              <w:tc>
                <w:tcPr>
                  <w:tcW w:w="377" w:type="pct"/>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2</w:t>
                  </w:r>
                </w:p>
              </w:tc>
              <w:tc>
                <w:tcPr>
                  <w:tcW w:w="298" w:type="pct"/>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303" w:type="pct"/>
                  <w:gridSpan w:val="2"/>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305" w:type="pct"/>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rPr>
                      <w:lang w:val="en-US"/>
                    </w:rPr>
                  </w:pPr>
                  <w:r>
                    <w:rPr>
                      <w:lang w:val="en-US"/>
                    </w:rPr>
                    <w:t>-</w:t>
                  </w:r>
                </w:p>
              </w:tc>
              <w:tc>
                <w:tcPr>
                  <w:tcW w:w="380" w:type="pct"/>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rPr>
                      <w:lang w:val="en-US"/>
                    </w:rPr>
                  </w:pPr>
                  <w:r>
                    <w:rPr>
                      <w:lang w:val="en-US"/>
                    </w:rPr>
                    <w:t>3</w:t>
                  </w:r>
                </w:p>
              </w:tc>
              <w:tc>
                <w:tcPr>
                  <w:tcW w:w="305" w:type="pct"/>
                  <w:gridSpan w:val="2"/>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377" w:type="pct"/>
                  <w:tcBorders>
                    <w:top w:val="nil"/>
                    <w:left w:val="single" w:sz="2" w:space="0" w:color="000001"/>
                    <w:bottom w:val="single" w:sz="2" w:space="0" w:color="000001"/>
                    <w:right w:val="nil"/>
                  </w:tcBorders>
                  <w:shd w:val="clear" w:color="auto" w:fill="FFFFFF"/>
                </w:tcPr>
                <w:p w:rsidR="00041A60" w:rsidRDefault="00041A60" w:rsidP="00726D06">
                  <w:pPr>
                    <w:pStyle w:val="TableContents"/>
                    <w:jc w:val="center"/>
                  </w:pPr>
                  <w:r>
                    <w:t>-</w:t>
                  </w:r>
                </w:p>
              </w:tc>
              <w:tc>
                <w:tcPr>
                  <w:tcW w:w="378" w:type="pct"/>
                  <w:gridSpan w:val="2"/>
                  <w:tcBorders>
                    <w:top w:val="nil"/>
                    <w:left w:val="single" w:sz="2" w:space="0" w:color="000001"/>
                    <w:bottom w:val="single" w:sz="2" w:space="0" w:color="000001"/>
                    <w:right w:val="nil"/>
                  </w:tcBorders>
                  <w:shd w:val="clear" w:color="auto" w:fill="FFFFFF"/>
                </w:tcPr>
                <w:p w:rsidR="00041A60" w:rsidRDefault="00041A60" w:rsidP="00726D06">
                  <w:pPr>
                    <w:pStyle w:val="TableContents"/>
                    <w:jc w:val="center"/>
                    <w:rPr>
                      <w:lang w:val="en-US"/>
                    </w:rPr>
                  </w:pPr>
                  <w:r>
                    <w:rPr>
                      <w:lang w:val="en-US"/>
                    </w:rPr>
                    <w:t>3</w:t>
                  </w:r>
                </w:p>
              </w:tc>
              <w:tc>
                <w:tcPr>
                  <w:tcW w:w="377" w:type="pct"/>
                  <w:tcBorders>
                    <w:top w:val="nil"/>
                    <w:left w:val="single" w:sz="2" w:space="0" w:color="000001"/>
                    <w:bottom w:val="single" w:sz="2" w:space="0" w:color="000001"/>
                    <w:right w:val="single" w:sz="2" w:space="0" w:color="000001"/>
                  </w:tcBorders>
                  <w:shd w:val="clear" w:color="auto" w:fill="FFFFFF"/>
                </w:tcPr>
                <w:p w:rsidR="00041A60" w:rsidRDefault="00041A60" w:rsidP="00726D06">
                  <w:pPr>
                    <w:pStyle w:val="TableContents"/>
                    <w:jc w:val="center"/>
                  </w:pPr>
                  <w:r>
                    <w:t>-</w:t>
                  </w:r>
                </w:p>
              </w:tc>
              <w:tc>
                <w:tcPr>
                  <w:tcW w:w="306" w:type="pct"/>
                  <w:tcBorders>
                    <w:top w:val="nil"/>
                    <w:left w:val="single" w:sz="2" w:space="0" w:color="000001"/>
                    <w:bottom w:val="single" w:sz="2" w:space="0" w:color="000001"/>
                    <w:right w:val="single" w:sz="2" w:space="0" w:color="000001"/>
                  </w:tcBorders>
                  <w:shd w:val="clear" w:color="auto" w:fill="FFFFFF"/>
                </w:tcPr>
                <w:p w:rsidR="00041A60" w:rsidRDefault="009B4AC1" w:rsidP="00726D06">
                  <w:pPr>
                    <w:pStyle w:val="TableContents"/>
                    <w:jc w:val="center"/>
                    <w:rPr>
                      <w:lang w:val="en-US"/>
                    </w:rPr>
                  </w:pPr>
                  <w:r>
                    <w:rPr>
                      <w:lang w:val="en-US"/>
                    </w:rP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tcPr>
                <w:p w:rsidR="00441D9C" w:rsidRDefault="00441D9C" w:rsidP="00726D06">
                  <w:pPr>
                    <w:pStyle w:val="TableContents"/>
                    <w:jc w:val="center"/>
                  </w:pPr>
                  <w:r>
                    <w:t>Average</w:t>
                  </w:r>
                </w:p>
              </w:tc>
              <w:tc>
                <w:tcPr>
                  <w:tcW w:w="377" w:type="pct"/>
                  <w:tcBorders>
                    <w:top w:val="nil"/>
                    <w:left w:val="single" w:sz="2" w:space="0" w:color="000001"/>
                    <w:bottom w:val="single" w:sz="2" w:space="0" w:color="000001"/>
                    <w:right w:val="nil"/>
                  </w:tcBorders>
                  <w:shd w:val="clear" w:color="auto" w:fill="FFFFFF"/>
                </w:tcPr>
                <w:p w:rsidR="00441D9C" w:rsidRDefault="000466BC" w:rsidP="00726D06">
                  <w:pPr>
                    <w:pStyle w:val="TableContents"/>
                    <w:jc w:val="center"/>
                  </w:pPr>
                  <w:r>
                    <w:t>2</w:t>
                  </w:r>
                </w:p>
              </w:tc>
              <w:tc>
                <w:tcPr>
                  <w:tcW w:w="298" w:type="pct"/>
                  <w:tcBorders>
                    <w:top w:val="nil"/>
                    <w:left w:val="single" w:sz="2" w:space="0" w:color="000001"/>
                    <w:bottom w:val="single" w:sz="2" w:space="0" w:color="000001"/>
                    <w:right w:val="nil"/>
                  </w:tcBorders>
                  <w:shd w:val="clear" w:color="auto" w:fill="FFFFFF"/>
                </w:tcPr>
                <w:p w:rsidR="00441D9C" w:rsidRDefault="000466BC" w:rsidP="00726D06">
                  <w:pPr>
                    <w:pStyle w:val="TableContents"/>
                    <w:jc w:val="center"/>
                  </w:pPr>
                  <w:r>
                    <w:t>1.6</w:t>
                  </w:r>
                </w:p>
              </w:tc>
              <w:tc>
                <w:tcPr>
                  <w:tcW w:w="303" w:type="pct"/>
                  <w:gridSpan w:val="2"/>
                  <w:tcBorders>
                    <w:top w:val="nil"/>
                    <w:left w:val="single" w:sz="2" w:space="0" w:color="000001"/>
                    <w:bottom w:val="single" w:sz="2" w:space="0" w:color="000001"/>
                    <w:right w:val="nil"/>
                  </w:tcBorders>
                  <w:shd w:val="clear" w:color="auto" w:fill="FFFFFF"/>
                </w:tcPr>
                <w:p w:rsidR="00441D9C" w:rsidRDefault="000466BC" w:rsidP="00726D06">
                  <w:pPr>
                    <w:pStyle w:val="TableContents"/>
                    <w:jc w:val="center"/>
                  </w:pPr>
                  <w:r>
                    <w:t>1.6</w:t>
                  </w:r>
                </w:p>
              </w:tc>
              <w:tc>
                <w:tcPr>
                  <w:tcW w:w="305" w:type="pct"/>
                  <w:tcBorders>
                    <w:top w:val="nil"/>
                    <w:left w:val="single" w:sz="2" w:space="0" w:color="000001"/>
                    <w:bottom w:val="single" w:sz="2" w:space="0" w:color="000001"/>
                    <w:right w:val="nil"/>
                  </w:tcBorders>
                  <w:shd w:val="clear" w:color="auto" w:fill="FFFFFF"/>
                </w:tcPr>
                <w:p w:rsidR="00441D9C" w:rsidRDefault="000466BC" w:rsidP="00726D06">
                  <w:pPr>
                    <w:pStyle w:val="TableContents"/>
                    <w:jc w:val="center"/>
                  </w:pPr>
                  <w:r>
                    <w:t>2.3</w:t>
                  </w:r>
                </w:p>
              </w:tc>
              <w:tc>
                <w:tcPr>
                  <w:tcW w:w="377" w:type="pct"/>
                  <w:tcBorders>
                    <w:top w:val="nil"/>
                    <w:left w:val="single" w:sz="2" w:space="0" w:color="000001"/>
                    <w:bottom w:val="single" w:sz="2" w:space="0" w:color="000001"/>
                    <w:right w:val="nil"/>
                  </w:tcBorders>
                  <w:shd w:val="clear" w:color="auto" w:fill="FFFFFF"/>
                </w:tcPr>
                <w:p w:rsidR="00441D9C" w:rsidRDefault="000466BC" w:rsidP="00726D06">
                  <w:pPr>
                    <w:pStyle w:val="TableContents"/>
                    <w:jc w:val="center"/>
                  </w:pPr>
                  <w:r>
                    <w:t>2</w:t>
                  </w:r>
                </w:p>
              </w:tc>
              <w:tc>
                <w:tcPr>
                  <w:tcW w:w="377" w:type="pct"/>
                  <w:tcBorders>
                    <w:top w:val="nil"/>
                    <w:left w:val="single" w:sz="2" w:space="0" w:color="000001"/>
                    <w:bottom w:val="single" w:sz="2" w:space="0" w:color="000001"/>
                    <w:right w:val="nil"/>
                  </w:tcBorders>
                  <w:shd w:val="clear" w:color="auto" w:fill="FFFFFF"/>
                </w:tcPr>
                <w:p w:rsidR="00441D9C" w:rsidRDefault="009B4AC1" w:rsidP="00726D06">
                  <w:pPr>
                    <w:pStyle w:val="TableContents"/>
                    <w:jc w:val="center"/>
                    <w:rPr>
                      <w:lang w:val="en-US"/>
                    </w:rPr>
                  </w:pPr>
                  <w:r>
                    <w:rPr>
                      <w:lang w:val="en-US"/>
                    </w:rPr>
                    <w:t>-</w:t>
                  </w:r>
                </w:p>
              </w:tc>
              <w:tc>
                <w:tcPr>
                  <w:tcW w:w="380" w:type="pct"/>
                  <w:tcBorders>
                    <w:top w:val="nil"/>
                    <w:left w:val="single" w:sz="2" w:space="0" w:color="000001"/>
                    <w:bottom w:val="single" w:sz="2" w:space="0" w:color="000001"/>
                    <w:right w:val="nil"/>
                  </w:tcBorders>
                  <w:shd w:val="clear" w:color="auto" w:fill="FFFFFF"/>
                </w:tcPr>
                <w:p w:rsidR="00441D9C" w:rsidRDefault="009B4AC1" w:rsidP="00726D06">
                  <w:pPr>
                    <w:pStyle w:val="TableContents"/>
                    <w:jc w:val="center"/>
                    <w:rPr>
                      <w:lang w:val="en-US"/>
                    </w:rPr>
                  </w:pPr>
                  <w:r>
                    <w:rPr>
                      <w:lang w:val="en-US"/>
                    </w:rPr>
                    <w:t>3</w:t>
                  </w:r>
                </w:p>
              </w:tc>
              <w:tc>
                <w:tcPr>
                  <w:tcW w:w="305" w:type="pct"/>
                  <w:gridSpan w:val="2"/>
                  <w:tcBorders>
                    <w:top w:val="nil"/>
                    <w:left w:val="single" w:sz="2" w:space="0" w:color="000001"/>
                    <w:bottom w:val="single" w:sz="2" w:space="0" w:color="000001"/>
                    <w:right w:val="nil"/>
                  </w:tcBorders>
                  <w:shd w:val="clear" w:color="auto" w:fill="FFFFFF"/>
                </w:tcPr>
                <w:p w:rsidR="00441D9C" w:rsidRDefault="000466BC" w:rsidP="00726D06">
                  <w:pPr>
                    <w:pStyle w:val="TableContents"/>
                    <w:jc w:val="center"/>
                  </w:pPr>
                  <w:r>
                    <w:t>2.5</w:t>
                  </w:r>
                </w:p>
              </w:tc>
              <w:tc>
                <w:tcPr>
                  <w:tcW w:w="377" w:type="pct"/>
                  <w:tcBorders>
                    <w:top w:val="nil"/>
                    <w:left w:val="single" w:sz="2" w:space="0" w:color="000001"/>
                    <w:bottom w:val="single" w:sz="2" w:space="0" w:color="000001"/>
                    <w:right w:val="nil"/>
                  </w:tcBorders>
                  <w:shd w:val="clear" w:color="auto" w:fill="FFFFFF"/>
                </w:tcPr>
                <w:p w:rsidR="00441D9C" w:rsidRDefault="00441D9C" w:rsidP="00726D06">
                  <w:pPr>
                    <w:pStyle w:val="TableContents"/>
                    <w:jc w:val="center"/>
                  </w:pPr>
                  <w:r>
                    <w:t>-</w:t>
                  </w:r>
                </w:p>
              </w:tc>
              <w:tc>
                <w:tcPr>
                  <w:tcW w:w="378" w:type="pct"/>
                  <w:gridSpan w:val="2"/>
                  <w:tcBorders>
                    <w:top w:val="nil"/>
                    <w:left w:val="single" w:sz="2" w:space="0" w:color="000001"/>
                    <w:bottom w:val="single" w:sz="2" w:space="0" w:color="000001"/>
                    <w:right w:val="nil"/>
                  </w:tcBorders>
                  <w:shd w:val="clear" w:color="auto" w:fill="FFFFFF"/>
                </w:tcPr>
                <w:p w:rsidR="00441D9C" w:rsidRDefault="00441D9C" w:rsidP="00726D06">
                  <w:pPr>
                    <w:pStyle w:val="TableContents"/>
                    <w:jc w:val="center"/>
                    <w:rPr>
                      <w:lang w:val="en-US"/>
                    </w:rPr>
                  </w:pPr>
                  <w:r>
                    <w:rPr>
                      <w:lang w:val="en-US"/>
                    </w:rPr>
                    <w:t>3</w:t>
                  </w:r>
                </w:p>
              </w:tc>
              <w:tc>
                <w:tcPr>
                  <w:tcW w:w="377" w:type="pct"/>
                  <w:tcBorders>
                    <w:top w:val="nil"/>
                    <w:left w:val="single" w:sz="2" w:space="0" w:color="000001"/>
                    <w:bottom w:val="single" w:sz="2" w:space="0" w:color="000001"/>
                    <w:right w:val="single" w:sz="2" w:space="0" w:color="000001"/>
                  </w:tcBorders>
                  <w:shd w:val="clear" w:color="auto" w:fill="FFFFFF"/>
                </w:tcPr>
                <w:p w:rsidR="00441D9C" w:rsidRDefault="00441D9C" w:rsidP="00726D06">
                  <w:pPr>
                    <w:pStyle w:val="TableContents"/>
                    <w:jc w:val="center"/>
                  </w:pPr>
                  <w:r>
                    <w:t>-</w:t>
                  </w:r>
                </w:p>
              </w:tc>
              <w:tc>
                <w:tcPr>
                  <w:tcW w:w="306" w:type="pct"/>
                  <w:tcBorders>
                    <w:top w:val="nil"/>
                    <w:left w:val="single" w:sz="2" w:space="0" w:color="000001"/>
                    <w:bottom w:val="single" w:sz="2" w:space="0" w:color="000001"/>
                    <w:right w:val="single" w:sz="2" w:space="0" w:color="000001"/>
                  </w:tcBorders>
                  <w:shd w:val="clear" w:color="auto" w:fill="FFFFFF"/>
                </w:tcPr>
                <w:p w:rsidR="00441D9C" w:rsidRDefault="009B4AC1" w:rsidP="00726D06">
                  <w:pPr>
                    <w:pStyle w:val="TableContents"/>
                    <w:jc w:val="center"/>
                    <w:rPr>
                      <w:lang w:val="en-US"/>
                    </w:rPr>
                  </w:pPr>
                  <w:r>
                    <w:rPr>
                      <w:lang w:val="en-US"/>
                    </w:rPr>
                    <w:t>-</w:t>
                  </w:r>
                </w:p>
              </w:tc>
            </w:tr>
            <w:tr w:rsidR="00961F5B" w:rsidTr="001A2111">
              <w:trPr>
                <w:cantSplit/>
                <w:trHeight w:val="144"/>
              </w:trPr>
              <w:tc>
                <w:tcPr>
                  <w:tcW w:w="5000" w:type="pct"/>
                  <w:gridSpan w:val="16"/>
                  <w:tcBorders>
                    <w:top w:val="single" w:sz="2" w:space="0" w:color="000001"/>
                    <w:left w:val="single" w:sz="2" w:space="0" w:color="000001"/>
                    <w:bottom w:val="single" w:sz="2" w:space="0" w:color="000001"/>
                    <w:right w:val="single" w:sz="2" w:space="0" w:color="000001"/>
                  </w:tcBorders>
                  <w:shd w:val="clear" w:color="auto" w:fill="FFFFFF"/>
                  <w:hideMark/>
                </w:tcPr>
                <w:p w:rsidR="00961F5B" w:rsidRDefault="00961F5B" w:rsidP="00726D06">
                  <w:pPr>
                    <w:pStyle w:val="TableContents"/>
                    <w:jc w:val="center"/>
                    <w:rPr>
                      <w:b/>
                    </w:rPr>
                  </w:pPr>
                  <w:r>
                    <w:rPr>
                      <w:b/>
                    </w:rPr>
                    <w:t xml:space="preserve">CO-PSO Mapping Matrix for Course </w:t>
                  </w:r>
                  <w:r w:rsidR="00F3506D">
                    <w:rPr>
                      <w:rFonts w:ascii="Times New Roman" w:eastAsia="Calibri" w:hAnsi="Times New Roman" w:cs="Times New Roman"/>
                      <w:b/>
                      <w:sz w:val="22"/>
                      <w:szCs w:val="22"/>
                    </w:rPr>
                    <w:t>MCA-AOC</w:t>
                  </w:r>
                  <w:r w:rsidR="00F3506D">
                    <w:rPr>
                      <w:rFonts w:eastAsia="Calibri"/>
                      <w:b/>
                    </w:rPr>
                    <w:t xml:space="preserve"> </w:t>
                  </w:r>
                  <w:r>
                    <w:rPr>
                      <w:rFonts w:eastAsia="Calibri"/>
                      <w:b/>
                    </w:rPr>
                    <w:t>-01</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pPr>
                  <w:r>
                    <w:t>COs</w:t>
                  </w:r>
                </w:p>
              </w:tc>
              <w:tc>
                <w:tcPr>
                  <w:tcW w:w="828" w:type="pct"/>
                  <w:gridSpan w:val="3"/>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pPr>
                  <w:r>
                    <w:t>PSO1</w:t>
                  </w:r>
                </w:p>
              </w:tc>
              <w:tc>
                <w:tcPr>
                  <w:tcW w:w="832" w:type="pct"/>
                  <w:gridSpan w:val="3"/>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pPr>
                  <w:r>
                    <w:t>PSO2</w:t>
                  </w:r>
                </w:p>
              </w:tc>
              <w:tc>
                <w:tcPr>
                  <w:tcW w:w="908" w:type="pct"/>
                  <w:gridSpan w:val="3"/>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pPr>
                  <w:r>
                    <w:t>PSO3</w:t>
                  </w:r>
                </w:p>
              </w:tc>
              <w:tc>
                <w:tcPr>
                  <w:tcW w:w="833" w:type="pct"/>
                  <w:gridSpan w:val="3"/>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pPr>
                  <w:r>
                    <w:t>PSO4</w:t>
                  </w:r>
                </w:p>
              </w:tc>
              <w:tc>
                <w:tcPr>
                  <w:tcW w:w="759" w:type="pct"/>
                  <w:gridSpan w:val="3"/>
                  <w:tcBorders>
                    <w:top w:val="nil"/>
                    <w:left w:val="single" w:sz="2" w:space="0" w:color="000001"/>
                    <w:bottom w:val="single" w:sz="2" w:space="0" w:color="000001"/>
                    <w:right w:val="single" w:sz="2" w:space="0" w:color="000001"/>
                  </w:tcBorders>
                  <w:shd w:val="clear" w:color="auto" w:fill="FFFFFF"/>
                  <w:hideMark/>
                </w:tcPr>
                <w:p w:rsidR="00961F5B" w:rsidRDefault="00961F5B" w:rsidP="00726D06">
                  <w:pPr>
                    <w:pStyle w:val="TableContents"/>
                    <w:jc w:val="center"/>
                  </w:pPr>
                  <w:r>
                    <w:t>PSO5</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CO1</w:t>
                  </w:r>
                </w:p>
              </w:tc>
              <w:tc>
                <w:tcPr>
                  <w:tcW w:w="828"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832"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w:t>
                  </w:r>
                </w:p>
              </w:tc>
              <w:tc>
                <w:tcPr>
                  <w:tcW w:w="908"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833"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1</w:t>
                  </w:r>
                </w:p>
              </w:tc>
              <w:tc>
                <w:tcPr>
                  <w:tcW w:w="759" w:type="pct"/>
                  <w:gridSpan w:val="3"/>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pPr>
                  <w: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CO2</w:t>
                  </w:r>
                </w:p>
              </w:tc>
              <w:tc>
                <w:tcPr>
                  <w:tcW w:w="828"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832"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w:t>
                  </w:r>
                </w:p>
              </w:tc>
              <w:tc>
                <w:tcPr>
                  <w:tcW w:w="908"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833"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2</w:t>
                  </w:r>
                </w:p>
              </w:tc>
              <w:tc>
                <w:tcPr>
                  <w:tcW w:w="759" w:type="pct"/>
                  <w:gridSpan w:val="3"/>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pPr>
                  <w: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CO3</w:t>
                  </w:r>
                </w:p>
              </w:tc>
              <w:tc>
                <w:tcPr>
                  <w:tcW w:w="828"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832"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w:t>
                  </w:r>
                </w:p>
              </w:tc>
              <w:tc>
                <w:tcPr>
                  <w:tcW w:w="908"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833"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759" w:type="pct"/>
                  <w:gridSpan w:val="3"/>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pPr>
                  <w: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jc w:val="center"/>
                    <w:rPr>
                      <w:lang w:val="en-US"/>
                    </w:rPr>
                  </w:pPr>
                  <w:r>
                    <w:rPr>
                      <w:lang w:val="en-US"/>
                    </w:rPr>
                    <w:t>CO4</w:t>
                  </w:r>
                </w:p>
              </w:tc>
              <w:tc>
                <w:tcPr>
                  <w:tcW w:w="828"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832"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w:t>
                  </w:r>
                </w:p>
              </w:tc>
              <w:tc>
                <w:tcPr>
                  <w:tcW w:w="908"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833" w:type="pct"/>
                  <w:gridSpan w:val="3"/>
                  <w:tcBorders>
                    <w:top w:val="nil"/>
                    <w:left w:val="single" w:sz="2" w:space="0" w:color="000001"/>
                    <w:bottom w:val="single" w:sz="2" w:space="0" w:color="000001"/>
                    <w:right w:val="nil"/>
                  </w:tcBorders>
                  <w:shd w:val="clear" w:color="auto" w:fill="FFFFFF"/>
                  <w:hideMark/>
                </w:tcPr>
                <w:p w:rsidR="00041A60" w:rsidRDefault="009B4AC1" w:rsidP="00726D06">
                  <w:pPr>
                    <w:pStyle w:val="TableContents"/>
                    <w:jc w:val="center"/>
                  </w:pPr>
                  <w:r>
                    <w:t>3</w:t>
                  </w:r>
                </w:p>
              </w:tc>
              <w:tc>
                <w:tcPr>
                  <w:tcW w:w="759" w:type="pct"/>
                  <w:gridSpan w:val="3"/>
                  <w:tcBorders>
                    <w:top w:val="nil"/>
                    <w:left w:val="single" w:sz="2" w:space="0" w:color="000001"/>
                    <w:bottom w:val="single" w:sz="2" w:space="0" w:color="000001"/>
                    <w:right w:val="single" w:sz="2" w:space="0" w:color="000001"/>
                  </w:tcBorders>
                  <w:shd w:val="clear" w:color="auto" w:fill="FFFFFF"/>
                  <w:hideMark/>
                </w:tcPr>
                <w:p w:rsidR="00041A60" w:rsidRDefault="009B4AC1" w:rsidP="00726D06">
                  <w:pPr>
                    <w:pStyle w:val="TableContents"/>
                    <w:jc w:val="center"/>
                  </w:pPr>
                  <w: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tcPr>
                <w:p w:rsidR="00041A60" w:rsidRDefault="00041A60" w:rsidP="00726D06">
                  <w:pPr>
                    <w:pStyle w:val="TableContents"/>
                    <w:jc w:val="center"/>
                    <w:rPr>
                      <w:lang w:val="en-US"/>
                    </w:rPr>
                  </w:pPr>
                  <w:r>
                    <w:rPr>
                      <w:lang w:val="en-US"/>
                    </w:rPr>
                    <w:t>CO5</w:t>
                  </w:r>
                </w:p>
              </w:tc>
              <w:tc>
                <w:tcPr>
                  <w:tcW w:w="828" w:type="pct"/>
                  <w:gridSpan w:val="3"/>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832" w:type="pct"/>
                  <w:gridSpan w:val="3"/>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w:t>
                  </w:r>
                </w:p>
              </w:tc>
              <w:tc>
                <w:tcPr>
                  <w:tcW w:w="908" w:type="pct"/>
                  <w:gridSpan w:val="3"/>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833" w:type="pct"/>
                  <w:gridSpan w:val="3"/>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759" w:type="pct"/>
                  <w:gridSpan w:val="3"/>
                  <w:tcBorders>
                    <w:top w:val="nil"/>
                    <w:left w:val="single" w:sz="2" w:space="0" w:color="000001"/>
                    <w:bottom w:val="single" w:sz="2" w:space="0" w:color="000001"/>
                    <w:right w:val="single" w:sz="2" w:space="0" w:color="000001"/>
                  </w:tcBorders>
                  <w:shd w:val="clear" w:color="auto" w:fill="FFFFFF"/>
                </w:tcPr>
                <w:p w:rsidR="00041A60" w:rsidRDefault="009B4AC1" w:rsidP="00726D06">
                  <w:pPr>
                    <w:pStyle w:val="TableContents"/>
                    <w:jc w:val="center"/>
                  </w:pPr>
                  <w: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tcPr>
                <w:p w:rsidR="00041A60" w:rsidRDefault="00041A60" w:rsidP="00726D06">
                  <w:pPr>
                    <w:pStyle w:val="TableContents"/>
                    <w:jc w:val="center"/>
                    <w:rPr>
                      <w:lang w:val="en-US"/>
                    </w:rPr>
                  </w:pPr>
                  <w:r>
                    <w:rPr>
                      <w:lang w:val="en-US"/>
                    </w:rPr>
                    <w:t>CO6</w:t>
                  </w:r>
                </w:p>
              </w:tc>
              <w:tc>
                <w:tcPr>
                  <w:tcW w:w="828" w:type="pct"/>
                  <w:gridSpan w:val="3"/>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832" w:type="pct"/>
                  <w:gridSpan w:val="3"/>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w:t>
                  </w:r>
                </w:p>
              </w:tc>
              <w:tc>
                <w:tcPr>
                  <w:tcW w:w="908" w:type="pct"/>
                  <w:gridSpan w:val="3"/>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833" w:type="pct"/>
                  <w:gridSpan w:val="3"/>
                  <w:tcBorders>
                    <w:top w:val="nil"/>
                    <w:left w:val="single" w:sz="2" w:space="0" w:color="000001"/>
                    <w:bottom w:val="single" w:sz="2" w:space="0" w:color="000001"/>
                    <w:right w:val="nil"/>
                  </w:tcBorders>
                  <w:shd w:val="clear" w:color="auto" w:fill="FFFFFF"/>
                </w:tcPr>
                <w:p w:rsidR="00041A60" w:rsidRDefault="009B4AC1" w:rsidP="00726D06">
                  <w:pPr>
                    <w:pStyle w:val="TableContents"/>
                    <w:jc w:val="center"/>
                  </w:pPr>
                  <w:r>
                    <w:t>3</w:t>
                  </w:r>
                </w:p>
              </w:tc>
              <w:tc>
                <w:tcPr>
                  <w:tcW w:w="759" w:type="pct"/>
                  <w:gridSpan w:val="3"/>
                  <w:tcBorders>
                    <w:top w:val="nil"/>
                    <w:left w:val="single" w:sz="2" w:space="0" w:color="000001"/>
                    <w:bottom w:val="single" w:sz="2" w:space="0" w:color="000001"/>
                    <w:right w:val="single" w:sz="2" w:space="0" w:color="000001"/>
                  </w:tcBorders>
                  <w:shd w:val="clear" w:color="auto" w:fill="FFFFFF"/>
                </w:tcPr>
                <w:p w:rsidR="00041A60" w:rsidRDefault="009B4AC1" w:rsidP="00726D06">
                  <w:pPr>
                    <w:pStyle w:val="TableContents"/>
                    <w:jc w:val="center"/>
                  </w:pPr>
                  <w:r>
                    <w:t>-</w:t>
                  </w:r>
                </w:p>
              </w:tc>
            </w:tr>
            <w:tr w:rsidR="009E673F" w:rsidTr="001A2111">
              <w:trPr>
                <w:cantSplit/>
                <w:trHeight w:val="144"/>
              </w:trPr>
              <w:tc>
                <w:tcPr>
                  <w:tcW w:w="840" w:type="pct"/>
                  <w:tcBorders>
                    <w:top w:val="nil"/>
                    <w:left w:val="single" w:sz="2" w:space="0" w:color="000001"/>
                    <w:bottom w:val="single" w:sz="2" w:space="0" w:color="000001"/>
                    <w:right w:val="nil"/>
                  </w:tcBorders>
                  <w:shd w:val="clear" w:color="auto" w:fill="FFFFFF"/>
                  <w:hideMark/>
                </w:tcPr>
                <w:p w:rsidR="00176EE5" w:rsidRDefault="00176EE5" w:rsidP="00726D06">
                  <w:pPr>
                    <w:pStyle w:val="TableContents"/>
                    <w:jc w:val="center"/>
                  </w:pPr>
                  <w:r>
                    <w:t>Average</w:t>
                  </w:r>
                </w:p>
              </w:tc>
              <w:tc>
                <w:tcPr>
                  <w:tcW w:w="828" w:type="pct"/>
                  <w:gridSpan w:val="3"/>
                  <w:tcBorders>
                    <w:top w:val="nil"/>
                    <w:left w:val="single" w:sz="2" w:space="0" w:color="000001"/>
                    <w:bottom w:val="single" w:sz="2" w:space="0" w:color="000001"/>
                    <w:right w:val="nil"/>
                  </w:tcBorders>
                  <w:shd w:val="clear" w:color="auto" w:fill="FFFFFF"/>
                  <w:hideMark/>
                </w:tcPr>
                <w:p w:rsidR="00176EE5" w:rsidRDefault="009B4AC1" w:rsidP="00726D06">
                  <w:pPr>
                    <w:pStyle w:val="TableContents"/>
                    <w:jc w:val="center"/>
                  </w:pPr>
                  <w:r>
                    <w:t>3</w:t>
                  </w:r>
                </w:p>
              </w:tc>
              <w:tc>
                <w:tcPr>
                  <w:tcW w:w="832" w:type="pct"/>
                  <w:gridSpan w:val="3"/>
                  <w:tcBorders>
                    <w:top w:val="nil"/>
                    <w:left w:val="single" w:sz="2" w:space="0" w:color="000001"/>
                    <w:bottom w:val="single" w:sz="2" w:space="0" w:color="000001"/>
                    <w:right w:val="nil"/>
                  </w:tcBorders>
                  <w:shd w:val="clear" w:color="auto" w:fill="FFFFFF"/>
                  <w:hideMark/>
                </w:tcPr>
                <w:p w:rsidR="00176EE5" w:rsidRDefault="009B4AC1" w:rsidP="00726D06">
                  <w:pPr>
                    <w:pStyle w:val="TableContents"/>
                    <w:jc w:val="center"/>
                  </w:pPr>
                  <w:r>
                    <w:t>-</w:t>
                  </w:r>
                </w:p>
              </w:tc>
              <w:tc>
                <w:tcPr>
                  <w:tcW w:w="908" w:type="pct"/>
                  <w:gridSpan w:val="3"/>
                  <w:tcBorders>
                    <w:top w:val="nil"/>
                    <w:left w:val="single" w:sz="2" w:space="0" w:color="000001"/>
                    <w:bottom w:val="single" w:sz="2" w:space="0" w:color="000001"/>
                    <w:right w:val="nil"/>
                  </w:tcBorders>
                  <w:shd w:val="clear" w:color="auto" w:fill="FFFFFF"/>
                  <w:hideMark/>
                </w:tcPr>
                <w:p w:rsidR="00176EE5" w:rsidRDefault="009B4AC1" w:rsidP="00726D06">
                  <w:pPr>
                    <w:pStyle w:val="TableContents"/>
                    <w:jc w:val="center"/>
                  </w:pPr>
                  <w:r>
                    <w:t>3</w:t>
                  </w:r>
                </w:p>
              </w:tc>
              <w:tc>
                <w:tcPr>
                  <w:tcW w:w="833" w:type="pct"/>
                  <w:gridSpan w:val="3"/>
                  <w:tcBorders>
                    <w:top w:val="nil"/>
                    <w:left w:val="single" w:sz="2" w:space="0" w:color="000001"/>
                    <w:bottom w:val="single" w:sz="2" w:space="0" w:color="000001"/>
                    <w:right w:val="nil"/>
                  </w:tcBorders>
                  <w:shd w:val="clear" w:color="auto" w:fill="FFFFFF"/>
                  <w:hideMark/>
                </w:tcPr>
                <w:p w:rsidR="00176EE5" w:rsidRDefault="004C4AA1" w:rsidP="00726D06">
                  <w:pPr>
                    <w:pStyle w:val="TableContents"/>
                    <w:jc w:val="center"/>
                  </w:pPr>
                  <w:r>
                    <w:t>2.5</w:t>
                  </w:r>
                </w:p>
              </w:tc>
              <w:tc>
                <w:tcPr>
                  <w:tcW w:w="759" w:type="pct"/>
                  <w:gridSpan w:val="3"/>
                  <w:tcBorders>
                    <w:top w:val="nil"/>
                    <w:left w:val="single" w:sz="2" w:space="0" w:color="000001"/>
                    <w:bottom w:val="single" w:sz="2" w:space="0" w:color="000001"/>
                    <w:right w:val="single" w:sz="2" w:space="0" w:color="000001"/>
                  </w:tcBorders>
                  <w:shd w:val="clear" w:color="auto" w:fill="FFFFFF"/>
                  <w:hideMark/>
                </w:tcPr>
                <w:p w:rsidR="00176EE5" w:rsidRDefault="009B4AC1" w:rsidP="00726D06">
                  <w:pPr>
                    <w:pStyle w:val="TableContents"/>
                    <w:jc w:val="center"/>
                  </w:pPr>
                  <w:r>
                    <w:t>-</w:t>
                  </w:r>
                </w:p>
              </w:tc>
            </w:tr>
          </w:tbl>
          <w:p w:rsidR="00961F5B" w:rsidRDefault="00961F5B">
            <w:pPr>
              <w:pStyle w:val="TableContents"/>
              <w:spacing w:line="276" w:lineRule="auto"/>
              <w:jc w:val="both"/>
              <w:rPr>
                <w:rFonts w:ascii="Times New Roman" w:hAnsi="Times New Roman" w:cs="Times New Roman"/>
              </w:rPr>
            </w:pP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lastRenderedPageBreak/>
              <w:t>Course Content</w:t>
            </w:r>
          </w:p>
          <w:p w:rsidR="00961F5B" w:rsidRDefault="00F3506D" w:rsidP="001D2288">
            <w:pPr>
              <w:pStyle w:val="TableContents"/>
              <w:spacing w:line="276" w:lineRule="auto"/>
              <w:jc w:val="center"/>
              <w:rPr>
                <w:rFonts w:ascii="Times New Roman" w:hAnsi="Times New Roman" w:cs="Times New Roman"/>
                <w:b/>
                <w:lang w:val="en-US"/>
              </w:rPr>
            </w:pPr>
            <w:r>
              <w:rPr>
                <w:rFonts w:ascii="Times New Roman" w:eastAsia="Calibri" w:hAnsi="Times New Roman" w:cs="Times New Roman"/>
                <w:b/>
                <w:sz w:val="22"/>
                <w:szCs w:val="22"/>
              </w:rPr>
              <w:t xml:space="preserve">MCA-AOC </w:t>
            </w:r>
            <w:r w:rsidR="00961F5B">
              <w:rPr>
                <w:rFonts w:ascii="Times New Roman" w:eastAsia="Calibri" w:hAnsi="Times New Roman" w:cs="Times New Roman"/>
                <w:b/>
                <w:sz w:val="22"/>
                <w:szCs w:val="22"/>
              </w:rPr>
              <w:t>-01:</w:t>
            </w:r>
            <w:r w:rsidR="00961F5B">
              <w:rPr>
                <w:rFonts w:ascii="Times New Roman" w:eastAsia="Times New Roman" w:hAnsi="Times New Roman" w:cs="Times New Roman"/>
                <w:b/>
                <w:bCs/>
                <w:color w:val="000008"/>
                <w:kern w:val="0"/>
                <w:sz w:val="22"/>
                <w:szCs w:val="22"/>
                <w:lang w:val="en-US" w:eastAsia="en-US" w:bidi="ar-SA"/>
              </w:rPr>
              <w:t xml:space="preserve"> Green Computing</w:t>
            </w:r>
          </w:p>
        </w:tc>
      </w:tr>
      <w:tr w:rsidR="00961F5B" w:rsidTr="009E673F">
        <w:trPr>
          <w:trHeight w:val="144"/>
        </w:trPr>
        <w:tc>
          <w:tcPr>
            <w:tcW w:w="844" w:type="pct"/>
            <w:gridSpan w:val="2"/>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I</w:t>
            </w:r>
          </w:p>
        </w:tc>
        <w:tc>
          <w:tcPr>
            <w:tcW w:w="4156" w:type="pct"/>
            <w:gridSpan w:val="7"/>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The concept, importance and issues involved in Green Computing/ Information Technology; Carbon footprint in manufacturing of computing and IT products; other effluents in IT manufacturing; the concept of design for environment;</w:t>
            </w:r>
          </w:p>
        </w:tc>
      </w:tr>
      <w:tr w:rsidR="00961F5B" w:rsidTr="009E673F">
        <w:trPr>
          <w:trHeight w:val="144"/>
        </w:trPr>
        <w:tc>
          <w:tcPr>
            <w:tcW w:w="844" w:type="pct"/>
            <w:gridSpan w:val="2"/>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w:t>
            </w:r>
          </w:p>
        </w:tc>
        <w:tc>
          <w:tcPr>
            <w:tcW w:w="4156" w:type="pct"/>
            <w:gridSpan w:val="7"/>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Carbon footprint in operations of IT/computing  gadget; green IT usage; Data centre and server farms design, power, cooling and location; virtualization; BPR for sustainable IT/computing.</w:t>
            </w:r>
          </w:p>
        </w:tc>
      </w:tr>
      <w:tr w:rsidR="00961F5B" w:rsidTr="009E673F">
        <w:trPr>
          <w:trHeight w:val="144"/>
        </w:trPr>
        <w:tc>
          <w:tcPr>
            <w:tcW w:w="844" w:type="pct"/>
            <w:gridSpan w:val="2"/>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hAnsi="Times New Roman" w:cs="Times New Roman"/>
                <w:b/>
                <w:lang w:val="en-US"/>
              </w:rPr>
            </w:pPr>
            <w:r>
              <w:rPr>
                <w:rFonts w:ascii="Times New Roman" w:hAnsi="Times New Roman" w:cs="Times New Roman"/>
                <w:b/>
                <w:sz w:val="22"/>
                <w:szCs w:val="22"/>
                <w:lang w:val="en-US"/>
              </w:rPr>
              <w:t>Unit - III</w:t>
            </w:r>
          </w:p>
        </w:tc>
        <w:tc>
          <w:tcPr>
            <w:tcW w:w="4156" w:type="pct"/>
            <w:gridSpan w:val="7"/>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 xml:space="preserve">Disposal practices in e-waste; e-waste recycling, formal vs. informal e-waste recycling; extended producer responsibility; IT for paperless offices; IT for saving travel cost, time and environment; </w:t>
            </w:r>
          </w:p>
        </w:tc>
      </w:tr>
      <w:tr w:rsidR="00961F5B" w:rsidTr="009E673F">
        <w:trPr>
          <w:trHeight w:val="144"/>
        </w:trPr>
        <w:tc>
          <w:tcPr>
            <w:tcW w:w="844" w:type="pct"/>
            <w:gridSpan w:val="2"/>
            <w:tcBorders>
              <w:top w:val="single" w:sz="6" w:space="0" w:color="auto"/>
              <w:left w:val="single" w:sz="4" w:space="0" w:color="auto"/>
              <w:bottom w:val="single" w:sz="6" w:space="0" w:color="auto"/>
              <w:right w:val="single" w:sz="6" w:space="0" w:color="auto"/>
            </w:tcBorders>
            <w:hideMark/>
          </w:tcPr>
          <w:p w:rsidR="00961F5B" w:rsidRDefault="00961F5B">
            <w:pPr>
              <w:shd w:val="clear" w:color="auto" w:fill="FFFFFF"/>
              <w:spacing w:after="0" w:line="240" w:lineRule="auto"/>
              <w:ind w:right="29"/>
              <w:jc w:val="center"/>
              <w:rPr>
                <w:rFonts w:eastAsia="Times New Roman" w:cs="Times New Roman"/>
                <w:color w:val="000000"/>
              </w:rPr>
            </w:pPr>
            <w:r>
              <w:rPr>
                <w:rFonts w:eastAsia="Times New Roman" w:cs="Times New Roman"/>
                <w:b/>
                <w:bCs/>
                <w:color w:val="000000"/>
                <w:sz w:val="22"/>
                <w:szCs w:val="22"/>
              </w:rPr>
              <w:t>Unit - IV</w:t>
            </w:r>
          </w:p>
        </w:tc>
        <w:tc>
          <w:tcPr>
            <w:tcW w:w="4156" w:type="pct"/>
            <w:gridSpan w:val="7"/>
            <w:tcBorders>
              <w:top w:val="single" w:sz="6" w:space="0" w:color="auto"/>
              <w:left w:val="single" w:sz="6" w:space="0" w:color="auto"/>
              <w:bottom w:val="single" w:sz="6" w:space="0" w:color="auto"/>
              <w:right w:val="single" w:sz="4" w:space="0" w:color="auto"/>
            </w:tcBorders>
            <w:hideMark/>
          </w:tcPr>
          <w:p w:rsidR="00961F5B" w:rsidRDefault="00961F5B">
            <w:pPr>
              <w:rPr>
                <w:rFonts w:cs="Times New Roman"/>
              </w:rPr>
            </w:pPr>
            <w:r>
              <w:rPr>
                <w:rFonts w:cs="Times New Roman"/>
                <w:sz w:val="22"/>
                <w:szCs w:val="22"/>
              </w:rPr>
              <w:t>Electronic waste management regulations in India; IEEE 1680 standard for green computing.</w:t>
            </w: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pPr>
              <w:shd w:val="clear" w:color="auto" w:fill="FFFFFF"/>
              <w:spacing w:after="0" w:line="240" w:lineRule="auto"/>
              <w:jc w:val="center"/>
              <w:rPr>
                <w:rFonts w:eastAsia="Times New Roman" w:cs="Times New Roman"/>
                <w:b/>
                <w:color w:val="000000"/>
              </w:rPr>
            </w:pPr>
            <w:r>
              <w:rPr>
                <w:rFonts w:eastAsia="Times New Roman" w:cs="Times New Roman"/>
                <w:b/>
                <w:color w:val="000000"/>
                <w:sz w:val="22"/>
                <w:szCs w:val="22"/>
              </w:rPr>
              <w:t>Text/Reference Books</w:t>
            </w:r>
          </w:p>
        </w:tc>
      </w:tr>
      <w:tr w:rsidR="00961F5B" w:rsidTr="009E673F">
        <w:trPr>
          <w:trHeight w:val="144"/>
        </w:trPr>
        <w:tc>
          <w:tcPr>
            <w:tcW w:w="844" w:type="pct"/>
            <w:gridSpan w:val="2"/>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both"/>
              <w:rPr>
                <w:rFonts w:ascii="Times New Roman" w:hAnsi="Times New Roman" w:cs="Times New Roman"/>
                <w:lang w:val="en-US"/>
              </w:rPr>
            </w:pPr>
            <w:r>
              <w:rPr>
                <w:rFonts w:ascii="Times New Roman" w:hAnsi="Times New Roman" w:cs="Times New Roman"/>
                <w:b/>
                <w:sz w:val="22"/>
                <w:szCs w:val="22"/>
                <w:lang w:val="en-US"/>
              </w:rPr>
              <w:t>Text Books</w:t>
            </w:r>
          </w:p>
        </w:tc>
        <w:tc>
          <w:tcPr>
            <w:tcW w:w="4156" w:type="pct"/>
            <w:gridSpan w:val="7"/>
            <w:tcBorders>
              <w:top w:val="single" w:sz="6" w:space="0" w:color="auto"/>
              <w:left w:val="single" w:sz="6" w:space="0" w:color="auto"/>
              <w:bottom w:val="single" w:sz="6" w:space="0" w:color="auto"/>
              <w:right w:val="single" w:sz="4" w:space="0" w:color="auto"/>
            </w:tcBorders>
            <w:hideMark/>
          </w:tcPr>
          <w:p w:rsidR="00961F5B" w:rsidRDefault="00961F5B" w:rsidP="009B6535">
            <w:pPr>
              <w:pStyle w:val="ListParagraph"/>
              <w:numPr>
                <w:ilvl w:val="0"/>
                <w:numId w:val="1"/>
              </w:numPr>
              <w:spacing w:line="240" w:lineRule="auto"/>
              <w:ind w:right="212"/>
              <w:jc w:val="both"/>
              <w:rPr>
                <w:rFonts w:ascii="Times New Roman" w:hAnsi="Times New Roman" w:cs="Times New Roman"/>
              </w:rPr>
            </w:pPr>
            <w:r>
              <w:rPr>
                <w:rFonts w:ascii="Times New Roman" w:hAnsi="Times New Roman" w:cs="Times New Roman"/>
              </w:rPr>
              <w:t xml:space="preserve">John Lamb, </w:t>
            </w:r>
            <w:proofErr w:type="gramStart"/>
            <w:r>
              <w:rPr>
                <w:rFonts w:ascii="Times New Roman" w:hAnsi="Times New Roman" w:cs="Times New Roman"/>
              </w:rPr>
              <w:t>The</w:t>
            </w:r>
            <w:proofErr w:type="gramEnd"/>
            <w:r>
              <w:rPr>
                <w:rFonts w:ascii="Times New Roman" w:hAnsi="Times New Roman" w:cs="Times New Roman"/>
              </w:rPr>
              <w:t xml:space="preserve"> Greening of IT – How Companies Can Make a Difference for the Environment” IBM Press, 2009.</w:t>
            </w:r>
          </w:p>
        </w:tc>
      </w:tr>
      <w:tr w:rsidR="00961F5B" w:rsidTr="009E673F">
        <w:trPr>
          <w:trHeight w:val="144"/>
        </w:trPr>
        <w:tc>
          <w:tcPr>
            <w:tcW w:w="844" w:type="pct"/>
            <w:gridSpan w:val="2"/>
            <w:tcBorders>
              <w:top w:val="single" w:sz="6" w:space="0" w:color="auto"/>
              <w:left w:val="single" w:sz="4" w:space="0" w:color="auto"/>
              <w:bottom w:val="single" w:sz="4" w:space="0" w:color="auto"/>
              <w:right w:val="single" w:sz="6" w:space="0" w:color="auto"/>
            </w:tcBorders>
            <w:hideMark/>
          </w:tcPr>
          <w:p w:rsidR="00961F5B" w:rsidRDefault="00961F5B">
            <w:pPr>
              <w:pStyle w:val="TableContents"/>
              <w:spacing w:line="276" w:lineRule="auto"/>
              <w:jc w:val="both"/>
              <w:rPr>
                <w:rFonts w:ascii="Times New Roman" w:hAnsi="Times New Roman" w:cs="Times New Roman"/>
                <w:b/>
                <w:lang w:val="en-US"/>
              </w:rPr>
            </w:pPr>
            <w:r>
              <w:rPr>
                <w:rFonts w:ascii="Times New Roman" w:hAnsi="Times New Roman" w:cs="Times New Roman"/>
                <w:b/>
                <w:sz w:val="22"/>
                <w:szCs w:val="22"/>
                <w:lang w:val="en-US"/>
              </w:rPr>
              <w:t>Reference Books</w:t>
            </w:r>
          </w:p>
        </w:tc>
        <w:tc>
          <w:tcPr>
            <w:tcW w:w="4156" w:type="pct"/>
            <w:gridSpan w:val="7"/>
            <w:tcBorders>
              <w:top w:val="single" w:sz="6" w:space="0" w:color="auto"/>
              <w:left w:val="single" w:sz="6" w:space="0" w:color="auto"/>
              <w:bottom w:val="single" w:sz="4" w:space="0" w:color="auto"/>
              <w:right w:val="single" w:sz="4" w:space="0" w:color="auto"/>
            </w:tcBorders>
            <w:hideMark/>
          </w:tcPr>
          <w:p w:rsidR="00961F5B" w:rsidRDefault="00961F5B" w:rsidP="009B6535">
            <w:pPr>
              <w:pStyle w:val="ListParagraph"/>
              <w:numPr>
                <w:ilvl w:val="0"/>
                <w:numId w:val="2"/>
              </w:numPr>
              <w:ind w:right="212"/>
              <w:jc w:val="both"/>
              <w:rPr>
                <w:rFonts w:ascii="Times New Roman" w:hAnsi="Times New Roman" w:cs="Times New Roman"/>
              </w:rPr>
            </w:pPr>
            <w:r>
              <w:rPr>
                <w:rFonts w:ascii="Times New Roman" w:hAnsi="Times New Roman" w:cs="Times New Roman"/>
              </w:rPr>
              <w:t xml:space="preserve">Toby J. </w:t>
            </w:r>
            <w:proofErr w:type="spellStart"/>
            <w:r>
              <w:rPr>
                <w:rFonts w:ascii="Times New Roman" w:hAnsi="Times New Roman" w:cs="Times New Roman"/>
              </w:rPr>
              <w:t>Velete</w:t>
            </w:r>
            <w:proofErr w:type="spellEnd"/>
            <w:r>
              <w:rPr>
                <w:rFonts w:ascii="Times New Roman" w:hAnsi="Times New Roman" w:cs="Times New Roman"/>
              </w:rPr>
              <w:t xml:space="preserve">, Anthony T. </w:t>
            </w:r>
            <w:proofErr w:type="spellStart"/>
            <w:r>
              <w:rPr>
                <w:rFonts w:ascii="Times New Roman" w:hAnsi="Times New Roman" w:cs="Times New Roman"/>
              </w:rPr>
              <w:t>Velete</w:t>
            </w:r>
            <w:proofErr w:type="spellEnd"/>
            <w:r>
              <w:rPr>
                <w:rFonts w:ascii="Times New Roman" w:hAnsi="Times New Roman" w:cs="Times New Roman"/>
              </w:rPr>
              <w:t xml:space="preserve">, Robert </w:t>
            </w:r>
            <w:proofErr w:type="spellStart"/>
            <w:r>
              <w:rPr>
                <w:rFonts w:ascii="Times New Roman" w:hAnsi="Times New Roman" w:cs="Times New Roman"/>
              </w:rPr>
              <w:t>Elsenpeter</w:t>
            </w:r>
            <w:proofErr w:type="spellEnd"/>
            <w:r>
              <w:rPr>
                <w:rFonts w:ascii="Times New Roman" w:hAnsi="Times New Roman" w:cs="Times New Roman"/>
              </w:rPr>
              <w:t>, Green IT – Reduce Your Information System’s Environmental Impact While Adding to the Bottom Line” 1e, McGraw-Hill, 2008.</w:t>
            </w:r>
          </w:p>
        </w:tc>
      </w:tr>
    </w:tbl>
    <w:p w:rsidR="00961F5B" w:rsidRDefault="00961F5B" w:rsidP="005F7BD2">
      <w:pPr>
        <w:widowControl/>
        <w:suppressAutoHyphens w:val="0"/>
        <w:spacing w:after="200" w:line="276" w:lineRule="auto"/>
        <w:jc w:val="center"/>
        <w:rPr>
          <w:rFonts w:cs="Times New Roman"/>
          <w:b/>
          <w:sz w:val="22"/>
          <w:szCs w:val="22"/>
          <w:lang w:val="en-US"/>
        </w:rPr>
      </w:pPr>
      <w:r>
        <w:rPr>
          <w:rFonts w:cs="Times New Roman"/>
          <w:sz w:val="22"/>
          <w:szCs w:val="22"/>
          <w:lang w:val="en-US"/>
        </w:rPr>
        <w:br w:type="page"/>
      </w:r>
      <w:r w:rsidR="00F3506D">
        <w:rPr>
          <w:rFonts w:cs="Times New Roman"/>
          <w:b/>
          <w:sz w:val="22"/>
          <w:szCs w:val="22"/>
          <w:lang w:val="en-US"/>
        </w:rPr>
        <w:lastRenderedPageBreak/>
        <w:t>Add-On</w:t>
      </w:r>
      <w:r>
        <w:rPr>
          <w:rFonts w:cs="Times New Roman"/>
          <w:b/>
          <w:sz w:val="22"/>
          <w:szCs w:val="22"/>
          <w:lang w:val="en-US"/>
        </w:rPr>
        <w:t xml:space="preserve"> Course - 02</w:t>
      </w:r>
    </w:p>
    <w:tbl>
      <w:tblPr>
        <w:tblW w:w="50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4A0" w:firstRow="1" w:lastRow="0" w:firstColumn="1" w:lastColumn="0" w:noHBand="0" w:noVBand="1"/>
      </w:tblPr>
      <w:tblGrid>
        <w:gridCol w:w="1048"/>
        <w:gridCol w:w="569"/>
        <w:gridCol w:w="423"/>
        <w:gridCol w:w="1135"/>
        <w:gridCol w:w="1135"/>
        <w:gridCol w:w="994"/>
        <w:gridCol w:w="1135"/>
        <w:gridCol w:w="1275"/>
        <w:gridCol w:w="1555"/>
      </w:tblGrid>
      <w:tr w:rsidR="00961F5B" w:rsidTr="009E673F">
        <w:trPr>
          <w:trHeight w:val="144"/>
        </w:trPr>
        <w:tc>
          <w:tcPr>
            <w:tcW w:w="5000" w:type="pct"/>
            <w:gridSpan w:val="9"/>
            <w:tcBorders>
              <w:top w:val="single" w:sz="4" w:space="0" w:color="auto"/>
              <w:left w:val="single" w:sz="4" w:space="0" w:color="auto"/>
              <w:bottom w:val="single" w:sz="6" w:space="0" w:color="auto"/>
              <w:right w:val="single" w:sz="4" w:space="0" w:color="auto"/>
            </w:tcBorders>
            <w:hideMark/>
          </w:tcPr>
          <w:p w:rsidR="00961F5B" w:rsidRDefault="00F3506D" w:rsidP="005F7BD2">
            <w:pPr>
              <w:pStyle w:val="TableContents"/>
              <w:spacing w:line="276" w:lineRule="auto"/>
              <w:jc w:val="center"/>
              <w:rPr>
                <w:rFonts w:ascii="Times New Roman" w:hAnsi="Times New Roman" w:cs="Times New Roman"/>
                <w:b/>
              </w:rPr>
            </w:pPr>
            <w:r>
              <w:rPr>
                <w:rFonts w:ascii="Times New Roman" w:eastAsia="Calibri" w:hAnsi="Times New Roman" w:cs="Times New Roman"/>
                <w:b/>
                <w:sz w:val="22"/>
                <w:szCs w:val="22"/>
              </w:rPr>
              <w:t xml:space="preserve">MCA-AOC </w:t>
            </w:r>
            <w:r w:rsidR="00961F5B">
              <w:rPr>
                <w:rFonts w:ascii="Times New Roman" w:eastAsia="Calibri" w:hAnsi="Times New Roman" w:cs="Times New Roman"/>
                <w:b/>
                <w:sz w:val="22"/>
                <w:szCs w:val="22"/>
              </w:rPr>
              <w:t>-02:</w:t>
            </w:r>
            <w:r w:rsidR="00961F5B">
              <w:rPr>
                <w:rFonts w:ascii="Times New Roman" w:hAnsi="Times New Roman" w:cs="Times New Roman"/>
                <w:b/>
                <w:sz w:val="22"/>
                <w:szCs w:val="22"/>
              </w:rPr>
              <w:t xml:space="preserve">Cyber Laws and Ethics in </w:t>
            </w:r>
            <w:r w:rsidR="00961F5B">
              <w:rPr>
                <w:rFonts w:ascii="Times New Roman" w:eastAsia="Times New Roman" w:hAnsi="Times New Roman" w:cs="Times New Roman"/>
                <w:b/>
                <w:bCs/>
                <w:color w:val="000008"/>
                <w:kern w:val="0"/>
                <w:sz w:val="22"/>
                <w:szCs w:val="22"/>
                <w:lang w:val="en-US" w:eastAsia="en-US" w:bidi="ar-SA"/>
              </w:rPr>
              <w:t>Computing</w:t>
            </w:r>
          </w:p>
        </w:tc>
      </w:tr>
      <w:tr w:rsidR="00961F5B" w:rsidTr="009E673F">
        <w:trPr>
          <w:trHeight w:val="255"/>
        </w:trPr>
        <w:tc>
          <w:tcPr>
            <w:tcW w:w="566" w:type="pct"/>
            <w:vMerge w:val="restart"/>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Course Type</w:t>
            </w:r>
          </w:p>
        </w:tc>
        <w:tc>
          <w:tcPr>
            <w:tcW w:w="535" w:type="pct"/>
            <w:gridSpan w:val="2"/>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Course Credit</w:t>
            </w:r>
          </w:p>
        </w:tc>
        <w:tc>
          <w:tcPr>
            <w:tcW w:w="612"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Contact Hours/</w:t>
            </w:r>
          </w:p>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Week</w:t>
            </w:r>
          </w:p>
        </w:tc>
        <w:tc>
          <w:tcPr>
            <w:tcW w:w="612"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Delivery Mode</w:t>
            </w:r>
          </w:p>
        </w:tc>
        <w:tc>
          <w:tcPr>
            <w:tcW w:w="1147" w:type="pct"/>
            <w:gridSpan w:val="2"/>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Maximum Marks</w:t>
            </w:r>
          </w:p>
        </w:tc>
        <w:tc>
          <w:tcPr>
            <w:tcW w:w="688" w:type="pct"/>
            <w:vMerge w:val="restar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Exam Duration</w:t>
            </w:r>
          </w:p>
        </w:tc>
        <w:tc>
          <w:tcPr>
            <w:tcW w:w="841" w:type="pct"/>
            <w:vMerge w:val="restart"/>
            <w:tcBorders>
              <w:top w:val="single" w:sz="6" w:space="0" w:color="auto"/>
              <w:left w:val="single" w:sz="6"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Assessment Methods</w:t>
            </w:r>
          </w:p>
        </w:tc>
      </w:tr>
      <w:tr w:rsidR="009E673F" w:rsidTr="009E673F">
        <w:trPr>
          <w:trHeight w:val="255"/>
        </w:trPr>
        <w:tc>
          <w:tcPr>
            <w:tcW w:w="566" w:type="pct"/>
            <w:vMerge/>
            <w:tcBorders>
              <w:top w:val="single" w:sz="6" w:space="0" w:color="auto"/>
              <w:left w:val="single" w:sz="4"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35" w:type="pct"/>
            <w:gridSpan w:val="2"/>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612"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612"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536"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External</w:t>
            </w:r>
          </w:p>
        </w:tc>
        <w:tc>
          <w:tcPr>
            <w:tcW w:w="612"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Internal</w:t>
            </w:r>
          </w:p>
        </w:tc>
        <w:tc>
          <w:tcPr>
            <w:tcW w:w="688" w:type="pct"/>
            <w:vMerge/>
            <w:tcBorders>
              <w:top w:val="single" w:sz="6" w:space="0" w:color="auto"/>
              <w:left w:val="single" w:sz="6" w:space="0" w:color="auto"/>
              <w:bottom w:val="single" w:sz="6" w:space="0" w:color="auto"/>
              <w:right w:val="single" w:sz="6"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c>
          <w:tcPr>
            <w:tcW w:w="841" w:type="pct"/>
            <w:vMerge/>
            <w:tcBorders>
              <w:top w:val="single" w:sz="6" w:space="0" w:color="auto"/>
              <w:left w:val="single" w:sz="6" w:space="0" w:color="auto"/>
              <w:bottom w:val="single" w:sz="6" w:space="0" w:color="auto"/>
              <w:right w:val="single" w:sz="4" w:space="0" w:color="auto"/>
            </w:tcBorders>
            <w:vAlign w:val="center"/>
            <w:hideMark/>
          </w:tcPr>
          <w:p w:rsidR="00961F5B" w:rsidRDefault="00961F5B">
            <w:pPr>
              <w:widowControl/>
              <w:tabs>
                <w:tab w:val="clear" w:pos="709"/>
              </w:tabs>
              <w:suppressAutoHyphens w:val="0"/>
              <w:spacing w:after="0" w:line="276" w:lineRule="auto"/>
              <w:rPr>
                <w:rFonts w:eastAsia="Calibri" w:cs="Times New Roman"/>
                <w:color w:val="auto"/>
                <w:kern w:val="2"/>
              </w:rPr>
            </w:pPr>
          </w:p>
        </w:tc>
      </w:tr>
      <w:tr w:rsidR="009E673F" w:rsidTr="009E673F">
        <w:trPr>
          <w:trHeight w:val="127"/>
        </w:trPr>
        <w:tc>
          <w:tcPr>
            <w:tcW w:w="566" w:type="pct"/>
            <w:tcBorders>
              <w:top w:val="single" w:sz="6" w:space="0" w:color="auto"/>
              <w:left w:val="single" w:sz="4"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 xml:space="preserve">Extra Credit Theory </w:t>
            </w:r>
          </w:p>
        </w:tc>
        <w:tc>
          <w:tcPr>
            <w:tcW w:w="535" w:type="pct"/>
            <w:gridSpan w:val="2"/>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02</w:t>
            </w:r>
          </w:p>
        </w:tc>
        <w:tc>
          <w:tcPr>
            <w:tcW w:w="612" w:type="pct"/>
            <w:tcBorders>
              <w:top w:val="single" w:sz="6" w:space="0" w:color="auto"/>
              <w:left w:val="single" w:sz="6" w:space="0" w:color="auto"/>
              <w:bottom w:val="single" w:sz="6" w:space="0" w:color="auto"/>
              <w:right w:val="single" w:sz="6" w:space="0" w:color="auto"/>
            </w:tcBorders>
            <w:hideMark/>
          </w:tcPr>
          <w:p w:rsidR="00961F5B" w:rsidRDefault="00961F5B">
            <w:pPr>
              <w:jc w:val="center"/>
              <w:rPr>
                <w:rFonts w:cs="Times New Roman"/>
              </w:rPr>
            </w:pPr>
            <w:r>
              <w:rPr>
                <w:rFonts w:eastAsia="Calibri" w:cs="Times New Roman"/>
                <w:kern w:val="2"/>
                <w:sz w:val="22"/>
                <w:szCs w:val="22"/>
              </w:rPr>
              <w:t>02</w:t>
            </w:r>
          </w:p>
        </w:tc>
        <w:tc>
          <w:tcPr>
            <w:tcW w:w="612"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Lecture</w:t>
            </w:r>
          </w:p>
        </w:tc>
        <w:tc>
          <w:tcPr>
            <w:tcW w:w="536"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35</w:t>
            </w:r>
          </w:p>
        </w:tc>
        <w:tc>
          <w:tcPr>
            <w:tcW w:w="612"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15</w:t>
            </w:r>
          </w:p>
        </w:tc>
        <w:tc>
          <w:tcPr>
            <w:tcW w:w="688" w:type="pct"/>
            <w:tcBorders>
              <w:top w:val="single" w:sz="6" w:space="0" w:color="auto"/>
              <w:left w:val="single" w:sz="6" w:space="0" w:color="auto"/>
              <w:bottom w:val="single" w:sz="6" w:space="0" w:color="auto"/>
              <w:right w:val="single" w:sz="6"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3 Hours</w:t>
            </w:r>
          </w:p>
        </w:tc>
        <w:tc>
          <w:tcPr>
            <w:tcW w:w="841" w:type="pct"/>
            <w:tcBorders>
              <w:top w:val="single" w:sz="6" w:space="0" w:color="auto"/>
              <w:left w:val="single" w:sz="6" w:space="0" w:color="auto"/>
              <w:bottom w:val="single" w:sz="6" w:space="0" w:color="auto"/>
              <w:right w:val="single" w:sz="4" w:space="0" w:color="auto"/>
            </w:tcBorders>
            <w:hideMark/>
          </w:tcPr>
          <w:p w:rsidR="00961F5B" w:rsidRDefault="00961F5B">
            <w:pPr>
              <w:pStyle w:val="TableContents"/>
              <w:spacing w:line="276" w:lineRule="auto"/>
              <w:jc w:val="center"/>
              <w:rPr>
                <w:rFonts w:ascii="Times New Roman" w:eastAsia="Calibri" w:hAnsi="Times New Roman" w:cs="Times New Roman"/>
              </w:rPr>
            </w:pPr>
            <w:r>
              <w:rPr>
                <w:rFonts w:ascii="Times New Roman" w:eastAsia="Calibri" w:hAnsi="Times New Roman" w:cs="Times New Roman"/>
                <w:sz w:val="22"/>
                <w:szCs w:val="22"/>
              </w:rPr>
              <w:t>TEE/MTE/ Assignment/ Attendance</w:t>
            </w: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rsidP="009B6535">
            <w:pPr>
              <w:pStyle w:val="TableContents"/>
              <w:spacing w:line="276" w:lineRule="auto"/>
              <w:ind w:right="163"/>
              <w:jc w:val="both"/>
              <w:rPr>
                <w:rFonts w:ascii="Times New Roman" w:hAnsi="Times New Roman" w:cs="Times New Roman"/>
                <w:b/>
                <w:lang w:val="en-US"/>
              </w:rPr>
            </w:pPr>
            <w:r>
              <w:rPr>
                <w:rFonts w:ascii="Times New Roman" w:eastAsia="Liberation Serif" w:hAnsi="Times New Roman" w:cs="Times New Roman"/>
                <w:b/>
                <w:sz w:val="22"/>
                <w:szCs w:val="22"/>
                <w:lang w:val="en-US"/>
              </w:rPr>
              <w:t xml:space="preserve">Instructions to paper setter for Term-End Examination: </w:t>
            </w:r>
            <w:r>
              <w:rPr>
                <w:rFonts w:ascii="Times New Roman" w:eastAsia="Liberation Serif" w:hAnsi="Times New Roman" w:cs="Times New Roman"/>
                <w:sz w:val="22"/>
                <w:szCs w:val="22"/>
                <w:lang w:val="en-US"/>
              </w:rPr>
              <w:t>Term-end examination shall cover the whole content of the course. Total number of questions shall be nine. Question number one will be compulsory and will be consisting of short/objective type questions from complete syllabus. In addition to compulsory first question there shall be four units in the question paper each consisting of two questions. Student will attempt one question from each unit in addition to compulsory question. All questions will carry equal marks.</w:t>
            </w: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Default="00961F5B" w:rsidP="009B6535">
            <w:pPr>
              <w:autoSpaceDE w:val="0"/>
              <w:autoSpaceDN w:val="0"/>
              <w:adjustRightInd w:val="0"/>
              <w:spacing w:after="0" w:line="240" w:lineRule="auto"/>
              <w:ind w:right="163"/>
              <w:jc w:val="both"/>
              <w:rPr>
                <w:rFonts w:cs="Times New Roman"/>
              </w:rPr>
            </w:pPr>
            <w:r>
              <w:rPr>
                <w:rFonts w:cs="Times New Roman"/>
                <w:b/>
                <w:sz w:val="22"/>
                <w:szCs w:val="22"/>
                <w:lang w:val="en-US"/>
              </w:rPr>
              <w:t>Course Objectives</w:t>
            </w:r>
            <w:r>
              <w:rPr>
                <w:rFonts w:cs="Times New Roman"/>
                <w:sz w:val="22"/>
                <w:szCs w:val="22"/>
                <w:lang w:val="en-US"/>
              </w:rPr>
              <w:t>: The objective of this course is to make the students aware about the</w:t>
            </w:r>
            <w:r>
              <w:rPr>
                <w:rFonts w:cs="Times New Roman"/>
                <w:sz w:val="22"/>
                <w:szCs w:val="22"/>
              </w:rPr>
              <w:t xml:space="preserve"> laws governing cyberspace and also about the professional ethics in computing and IT profession.</w:t>
            </w: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tbl>
            <w:tblPr>
              <w:tblStyle w:val="TableGrid"/>
              <w:tblW w:w="5000" w:type="pct"/>
              <w:tblLayout w:type="fixed"/>
              <w:tblLook w:val="04A0" w:firstRow="1" w:lastRow="0" w:firstColumn="1" w:lastColumn="0" w:noHBand="0" w:noVBand="1"/>
            </w:tblPr>
            <w:tblGrid>
              <w:gridCol w:w="1387"/>
              <w:gridCol w:w="7762"/>
            </w:tblGrid>
            <w:tr w:rsidR="00961F5B" w:rsidTr="009E673F">
              <w:trPr>
                <w:trHeight w:val="340"/>
              </w:trPr>
              <w:tc>
                <w:tcPr>
                  <w:tcW w:w="758" w:type="pct"/>
                  <w:tcBorders>
                    <w:top w:val="single" w:sz="4" w:space="0" w:color="auto"/>
                    <w:left w:val="single" w:sz="4" w:space="0" w:color="auto"/>
                    <w:bottom w:val="single" w:sz="4" w:space="0" w:color="auto"/>
                    <w:right w:val="single" w:sz="4" w:space="0" w:color="auto"/>
                  </w:tcBorders>
                  <w:hideMark/>
                </w:tcPr>
                <w:p w:rsidR="00961F5B" w:rsidRDefault="00961F5B">
                  <w:pPr>
                    <w:pStyle w:val="TableContents"/>
                    <w:jc w:val="center"/>
                    <w:rPr>
                      <w:rFonts w:ascii="Times New Roman" w:eastAsia="Calibri" w:hAnsi="Times New Roman" w:cs="Times New Roman"/>
                      <w:b/>
                      <w:lang w:val="en-US"/>
                    </w:rPr>
                  </w:pPr>
                  <w:r>
                    <w:rPr>
                      <w:rFonts w:ascii="Times New Roman" w:eastAsia="Calibri" w:hAnsi="Times New Roman" w:cs="Times New Roman"/>
                      <w:b/>
                      <w:lang w:val="en-US"/>
                    </w:rPr>
                    <w:t xml:space="preserve">Course Outcomes </w:t>
                  </w:r>
                </w:p>
              </w:tc>
              <w:tc>
                <w:tcPr>
                  <w:tcW w:w="4242" w:type="pct"/>
                  <w:tcBorders>
                    <w:top w:val="single" w:sz="4" w:space="0" w:color="auto"/>
                    <w:left w:val="single" w:sz="4" w:space="0" w:color="auto"/>
                    <w:bottom w:val="single" w:sz="4" w:space="0" w:color="auto"/>
                    <w:right w:val="single" w:sz="4" w:space="0" w:color="auto"/>
                  </w:tcBorders>
                  <w:hideMark/>
                </w:tcPr>
                <w:p w:rsidR="00961F5B" w:rsidRDefault="00961F5B" w:rsidP="00176EE5">
                  <w:pPr>
                    <w:pStyle w:val="TableContents"/>
                    <w:jc w:val="both"/>
                    <w:rPr>
                      <w:rFonts w:ascii="Times New Roman" w:eastAsia="Calibri" w:hAnsi="Times New Roman" w:cs="Times New Roman"/>
                      <w:b/>
                      <w:lang w:val="en-US"/>
                    </w:rPr>
                  </w:pPr>
                  <w:r>
                    <w:rPr>
                      <w:rFonts w:ascii="Times New Roman" w:hAnsi="Times New Roman" w:cs="Times New Roman"/>
                      <w:lang w:val="en-US"/>
                    </w:rPr>
                    <w:t>At the end</w:t>
                  </w:r>
                  <w:r>
                    <w:rPr>
                      <w:rFonts w:ascii="Times New Roman" w:hAnsi="Times New Roman" w:cs="Times New Roman"/>
                    </w:rPr>
                    <w:t xml:space="preserve"> of this course, the student</w:t>
                  </w:r>
                  <w:r w:rsidR="0032453B">
                    <w:rPr>
                      <w:rFonts w:ascii="Times New Roman" w:hAnsi="Times New Roman" w:cs="Times New Roman"/>
                    </w:rPr>
                    <w:t>s</w:t>
                  </w:r>
                  <w:r>
                    <w:rPr>
                      <w:rFonts w:ascii="Times New Roman" w:hAnsi="Times New Roman" w:cs="Times New Roman"/>
                    </w:rPr>
                    <w:t xml:space="preserve"> will </w:t>
                  </w:r>
                  <w:r w:rsidR="00176EE5">
                    <w:rPr>
                      <w:rFonts w:ascii="Times New Roman" w:hAnsi="Times New Roman" w:cs="Times New Roman"/>
                    </w:rPr>
                    <w:t>be able to:</w:t>
                  </w:r>
                </w:p>
              </w:tc>
            </w:tr>
            <w:tr w:rsidR="00041A60" w:rsidTr="009E673F">
              <w:trPr>
                <w:trHeight w:val="340"/>
              </w:trPr>
              <w:tc>
                <w:tcPr>
                  <w:tcW w:w="758" w:type="pct"/>
                  <w:tcBorders>
                    <w:top w:val="single" w:sz="4" w:space="0" w:color="auto"/>
                    <w:left w:val="single" w:sz="4" w:space="0" w:color="auto"/>
                    <w:bottom w:val="single" w:sz="4" w:space="0" w:color="auto"/>
                    <w:right w:val="single" w:sz="4" w:space="0" w:color="auto"/>
                  </w:tcBorders>
                  <w:hideMark/>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4242" w:type="pct"/>
                  <w:tcBorders>
                    <w:top w:val="single" w:sz="4" w:space="0" w:color="auto"/>
                    <w:left w:val="single" w:sz="4" w:space="0" w:color="auto"/>
                    <w:bottom w:val="single" w:sz="4" w:space="0" w:color="auto"/>
                    <w:right w:val="single" w:sz="4" w:space="0" w:color="auto"/>
                  </w:tcBorders>
                  <w:hideMark/>
                </w:tcPr>
                <w:p w:rsidR="00041A60" w:rsidRDefault="00EF0700" w:rsidP="00EF0700">
                  <w:pPr>
                    <w:jc w:val="both"/>
                    <w:rPr>
                      <w:rFonts w:eastAsia="Liberation Serif" w:cs="Times New Roman"/>
                      <w:b/>
                      <w:bCs/>
                    </w:rPr>
                  </w:pPr>
                  <w:proofErr w:type="gramStart"/>
                  <w:r>
                    <w:rPr>
                      <w:rFonts w:cs="Times New Roman"/>
                    </w:rPr>
                    <w:t>define</w:t>
                  </w:r>
                  <w:proofErr w:type="gramEnd"/>
                  <w:r>
                    <w:rPr>
                      <w:rFonts w:cs="Times New Roman"/>
                    </w:rPr>
                    <w:t>:</w:t>
                  </w:r>
                  <w:r w:rsidR="00041A60">
                    <w:rPr>
                      <w:rFonts w:cs="Times New Roman"/>
                    </w:rPr>
                    <w:t xml:space="preserve"> most common cybercrimes, main sections/clauses of IT Act 2000, major IPRs, main ethical issues in IT profession.</w:t>
                  </w:r>
                </w:p>
              </w:tc>
            </w:tr>
            <w:tr w:rsidR="00041A60" w:rsidTr="009E673F">
              <w:trPr>
                <w:trHeight w:val="340"/>
              </w:trPr>
              <w:tc>
                <w:tcPr>
                  <w:tcW w:w="758" w:type="pct"/>
                  <w:tcBorders>
                    <w:top w:val="single" w:sz="4" w:space="0" w:color="auto"/>
                    <w:left w:val="single" w:sz="4" w:space="0" w:color="auto"/>
                    <w:bottom w:val="single" w:sz="4" w:space="0" w:color="auto"/>
                    <w:right w:val="single" w:sz="4" w:space="0" w:color="auto"/>
                  </w:tcBorders>
                  <w:hideMark/>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4242" w:type="pct"/>
                  <w:tcBorders>
                    <w:top w:val="single" w:sz="4" w:space="0" w:color="auto"/>
                    <w:left w:val="single" w:sz="4" w:space="0" w:color="auto"/>
                    <w:bottom w:val="single" w:sz="4" w:space="0" w:color="auto"/>
                    <w:right w:val="single" w:sz="4" w:space="0" w:color="auto"/>
                  </w:tcBorders>
                  <w:hideMark/>
                </w:tcPr>
                <w:p w:rsidR="00041A60" w:rsidRDefault="00041A60" w:rsidP="00176EE5">
                  <w:pPr>
                    <w:jc w:val="both"/>
                    <w:rPr>
                      <w:rFonts w:eastAsia="Liberation Serif" w:cs="Times New Roman"/>
                      <w:b/>
                      <w:bCs/>
                    </w:rPr>
                  </w:pPr>
                  <w:proofErr w:type="gramStart"/>
                  <w:r>
                    <w:rPr>
                      <w:rFonts w:cs="Times New Roman"/>
                    </w:rPr>
                    <w:t>understand</w:t>
                  </w:r>
                  <w:proofErr w:type="gramEnd"/>
                  <w:r w:rsidR="00EF0700">
                    <w:rPr>
                      <w:rFonts w:cs="Times New Roman"/>
                    </w:rPr>
                    <w:t xml:space="preserve"> and describe:</w:t>
                  </w:r>
                  <w:r>
                    <w:rPr>
                      <w:rFonts w:cs="Times New Roman"/>
                    </w:rPr>
                    <w:t xml:space="preserve"> commonly occurring cybercrimes, main sections of IT Act 2000, intellectual property rights, ethical issues in IT </w:t>
                  </w:r>
                  <w:r w:rsidR="00BC3865">
                    <w:rPr>
                      <w:rFonts w:cs="Times New Roman"/>
                    </w:rPr>
                    <w:t>profession and ACM ethics code.</w:t>
                  </w:r>
                </w:p>
              </w:tc>
            </w:tr>
            <w:tr w:rsidR="00041A60" w:rsidTr="009E673F">
              <w:trPr>
                <w:trHeight w:val="340"/>
              </w:trPr>
              <w:tc>
                <w:tcPr>
                  <w:tcW w:w="758" w:type="pct"/>
                  <w:tcBorders>
                    <w:top w:val="single" w:sz="4" w:space="0" w:color="auto"/>
                    <w:left w:val="single" w:sz="4" w:space="0" w:color="auto"/>
                    <w:bottom w:val="single" w:sz="4" w:space="0" w:color="auto"/>
                    <w:right w:val="single" w:sz="4" w:space="0" w:color="auto"/>
                  </w:tcBorders>
                  <w:hideMark/>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4242" w:type="pct"/>
                  <w:tcBorders>
                    <w:top w:val="single" w:sz="4" w:space="0" w:color="auto"/>
                    <w:left w:val="single" w:sz="4" w:space="0" w:color="auto"/>
                    <w:bottom w:val="single" w:sz="4" w:space="0" w:color="auto"/>
                    <w:right w:val="single" w:sz="4" w:space="0" w:color="auto"/>
                  </w:tcBorders>
                  <w:hideMark/>
                </w:tcPr>
                <w:p w:rsidR="00041A60" w:rsidRDefault="00041A60" w:rsidP="00EF0700">
                  <w:pPr>
                    <w:jc w:val="both"/>
                    <w:rPr>
                      <w:rFonts w:eastAsia="Liberation Serif" w:cs="Times New Roman"/>
                      <w:b/>
                      <w:bCs/>
                    </w:rPr>
                  </w:pPr>
                  <w:r>
                    <w:rPr>
                      <w:rFonts w:cs="Times New Roman"/>
                    </w:rPr>
                    <w:t>use and apply</w:t>
                  </w:r>
                  <w:r w:rsidR="00EF0700">
                    <w:rPr>
                      <w:rFonts w:cs="Times New Roman"/>
                    </w:rPr>
                    <w:t xml:space="preserve">: </w:t>
                  </w:r>
                  <w:r>
                    <w:rPr>
                      <w:rFonts w:cs="Times New Roman"/>
                    </w:rPr>
                    <w:t>information/knowledge gained thus far in their daily life in avoiding cyber law and IPR infringements, prevent and avoid cybercrimes and practice the code of computing professional ethics.</w:t>
                  </w:r>
                </w:p>
              </w:tc>
            </w:tr>
            <w:tr w:rsidR="00041A60" w:rsidTr="009E673F">
              <w:trPr>
                <w:trHeight w:val="340"/>
              </w:trPr>
              <w:tc>
                <w:tcPr>
                  <w:tcW w:w="758" w:type="pct"/>
                  <w:tcBorders>
                    <w:top w:val="single" w:sz="4" w:space="0" w:color="auto"/>
                    <w:left w:val="single" w:sz="4" w:space="0" w:color="auto"/>
                    <w:bottom w:val="single" w:sz="4" w:space="0" w:color="auto"/>
                    <w:right w:val="single" w:sz="4" w:space="0" w:color="auto"/>
                  </w:tcBorders>
                  <w:hideMark/>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4242" w:type="pct"/>
                  <w:tcBorders>
                    <w:top w:val="single" w:sz="4" w:space="0" w:color="auto"/>
                    <w:left w:val="single" w:sz="4" w:space="0" w:color="auto"/>
                    <w:bottom w:val="single" w:sz="4" w:space="0" w:color="auto"/>
                    <w:right w:val="single" w:sz="4" w:space="0" w:color="auto"/>
                  </w:tcBorders>
                  <w:hideMark/>
                </w:tcPr>
                <w:p w:rsidR="00041A60" w:rsidRDefault="00EF0700" w:rsidP="0032453B">
                  <w:pPr>
                    <w:pStyle w:val="TableContents"/>
                    <w:jc w:val="both"/>
                    <w:rPr>
                      <w:rFonts w:ascii="Times New Roman" w:eastAsia="Liberation Serif" w:hAnsi="Times New Roman" w:cs="Times New Roman"/>
                      <w:b/>
                      <w:bCs/>
                      <w:lang w:val="en-US"/>
                    </w:rPr>
                  </w:pPr>
                  <w:proofErr w:type="gramStart"/>
                  <w:r>
                    <w:rPr>
                      <w:rFonts w:ascii="Times New Roman" w:hAnsi="Times New Roman" w:cs="Times New Roman"/>
                    </w:rPr>
                    <w:t>categorise</w:t>
                  </w:r>
                  <w:proofErr w:type="gramEnd"/>
                  <w:r>
                    <w:rPr>
                      <w:rFonts w:ascii="Times New Roman" w:hAnsi="Times New Roman" w:cs="Times New Roman"/>
                    </w:rPr>
                    <w:t>:</w:t>
                  </w:r>
                  <w:r w:rsidR="00041A60">
                    <w:rPr>
                      <w:rFonts w:ascii="Times New Roman" w:hAnsi="Times New Roman" w:cs="Times New Roman"/>
                    </w:rPr>
                    <w:t xml:space="preserve"> (i) cybercrimes and cyber offences</w:t>
                  </w:r>
                  <w:r>
                    <w:rPr>
                      <w:rFonts w:ascii="Times New Roman" w:hAnsi="Times New Roman" w:cs="Times New Roman"/>
                    </w:rPr>
                    <w:t>,</w:t>
                  </w:r>
                  <w:r w:rsidR="00041A60">
                    <w:rPr>
                      <w:rFonts w:ascii="Times New Roman" w:hAnsi="Times New Roman" w:cs="Times New Roman"/>
                    </w:rPr>
                    <w:t xml:space="preserve"> (ii) IPR issues and ethics for individuals and IT professionals.</w:t>
                  </w:r>
                </w:p>
              </w:tc>
            </w:tr>
            <w:tr w:rsidR="00041A60" w:rsidTr="009E673F">
              <w:trPr>
                <w:trHeight w:val="340"/>
              </w:trPr>
              <w:tc>
                <w:tcPr>
                  <w:tcW w:w="758" w:type="pct"/>
                  <w:tcBorders>
                    <w:top w:val="single" w:sz="4" w:space="0" w:color="auto"/>
                    <w:left w:val="single" w:sz="4" w:space="0" w:color="auto"/>
                    <w:bottom w:val="single" w:sz="4" w:space="0" w:color="auto"/>
                    <w:right w:val="single" w:sz="4" w:space="0" w:color="auto"/>
                  </w:tcBorders>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4242" w:type="pct"/>
                  <w:tcBorders>
                    <w:top w:val="single" w:sz="4" w:space="0" w:color="auto"/>
                    <w:left w:val="single" w:sz="4" w:space="0" w:color="auto"/>
                    <w:bottom w:val="single" w:sz="4" w:space="0" w:color="auto"/>
                    <w:right w:val="single" w:sz="4" w:space="0" w:color="auto"/>
                  </w:tcBorders>
                </w:tcPr>
                <w:p w:rsidR="00041A60" w:rsidRDefault="00EF0700" w:rsidP="00EF0700">
                  <w:pPr>
                    <w:pStyle w:val="TableContents"/>
                    <w:jc w:val="both"/>
                    <w:rPr>
                      <w:rFonts w:ascii="Times New Roman" w:hAnsi="Times New Roman" w:cs="Times New Roman"/>
                    </w:rPr>
                  </w:pPr>
                  <w:proofErr w:type="gramStart"/>
                  <w:r>
                    <w:rPr>
                      <w:rFonts w:ascii="Times New Roman" w:hAnsi="Times New Roman" w:cs="Times New Roman"/>
                    </w:rPr>
                    <w:t>justify</w:t>
                  </w:r>
                  <w:proofErr w:type="gramEnd"/>
                  <w:r>
                    <w:rPr>
                      <w:rFonts w:ascii="Times New Roman" w:hAnsi="Times New Roman" w:cs="Times New Roman"/>
                    </w:rPr>
                    <w:t xml:space="preserve">: </w:t>
                  </w:r>
                  <w:r w:rsidR="00041A60">
                    <w:rPr>
                      <w:rFonts w:ascii="Times New Roman" w:hAnsi="Times New Roman" w:cs="Times New Roman"/>
                    </w:rPr>
                    <w:t xml:space="preserve">deployment of </w:t>
                  </w:r>
                  <w:proofErr w:type="spellStart"/>
                  <w:r w:rsidR="00041A60">
                    <w:rPr>
                      <w:rFonts w:ascii="Times New Roman" w:hAnsi="Times New Roman" w:cs="Times New Roman"/>
                    </w:rPr>
                    <w:t>cybersecurity</w:t>
                  </w:r>
                  <w:proofErr w:type="spellEnd"/>
                  <w:r w:rsidR="00041A60">
                    <w:rPr>
                      <w:rFonts w:ascii="Times New Roman" w:hAnsi="Times New Roman" w:cs="Times New Roman"/>
                    </w:rPr>
                    <w:t xml:space="preserve"> system for an individual or an organization and following the cyber laws, IPR laws and IT professional ethics.</w:t>
                  </w:r>
                </w:p>
              </w:tc>
            </w:tr>
            <w:tr w:rsidR="00041A60" w:rsidTr="009E673F">
              <w:trPr>
                <w:trHeight w:val="340"/>
              </w:trPr>
              <w:tc>
                <w:tcPr>
                  <w:tcW w:w="758" w:type="pct"/>
                  <w:tcBorders>
                    <w:top w:val="single" w:sz="4" w:space="0" w:color="auto"/>
                    <w:left w:val="single" w:sz="4" w:space="0" w:color="auto"/>
                    <w:bottom w:val="single" w:sz="4" w:space="0" w:color="auto"/>
                    <w:right w:val="single" w:sz="4" w:space="0" w:color="auto"/>
                  </w:tcBorders>
                </w:tcPr>
                <w:p w:rsidR="00041A60" w:rsidRDefault="00041A60">
                  <w:pPr>
                    <w:pStyle w:val="TableContents"/>
                    <w:jc w:val="center"/>
                    <w:rPr>
                      <w:rFonts w:ascii="Times New Roman" w:hAnsi="Times New Roman" w:cs="Times New Roman"/>
                      <w:bCs/>
                      <w:lang w:val="en-US"/>
                    </w:rPr>
                  </w:pPr>
                  <w:r>
                    <w:rPr>
                      <w:rFonts w:ascii="Times New Roman" w:hAnsi="Times New Roman" w:cs="Times New Roman"/>
                      <w:bCs/>
                      <w:lang w:val="en-US"/>
                    </w:rPr>
                    <w:t>CO6</w:t>
                  </w:r>
                </w:p>
              </w:tc>
              <w:tc>
                <w:tcPr>
                  <w:tcW w:w="4242" w:type="pct"/>
                  <w:tcBorders>
                    <w:top w:val="single" w:sz="4" w:space="0" w:color="auto"/>
                    <w:left w:val="single" w:sz="4" w:space="0" w:color="auto"/>
                    <w:bottom w:val="single" w:sz="4" w:space="0" w:color="auto"/>
                    <w:right w:val="single" w:sz="4" w:space="0" w:color="auto"/>
                  </w:tcBorders>
                </w:tcPr>
                <w:p w:rsidR="00041A60" w:rsidRDefault="00EF0700" w:rsidP="00EF0700">
                  <w:pPr>
                    <w:pStyle w:val="TableContents"/>
                    <w:jc w:val="both"/>
                    <w:rPr>
                      <w:rFonts w:ascii="Times New Roman" w:hAnsi="Times New Roman" w:cs="Times New Roman"/>
                    </w:rPr>
                  </w:pPr>
                  <w:proofErr w:type="gramStart"/>
                  <w:r>
                    <w:rPr>
                      <w:rFonts w:ascii="Times New Roman" w:hAnsi="Times New Roman" w:cs="Times New Roman"/>
                    </w:rPr>
                    <w:t>formulate</w:t>
                  </w:r>
                  <w:proofErr w:type="gramEnd"/>
                  <w:r>
                    <w:rPr>
                      <w:rFonts w:ascii="Times New Roman" w:hAnsi="Times New Roman" w:cs="Times New Roman"/>
                    </w:rPr>
                    <w:t xml:space="preserve">: </w:t>
                  </w:r>
                  <w:proofErr w:type="spellStart"/>
                  <w:r w:rsidR="00041A60">
                    <w:rPr>
                      <w:rFonts w:ascii="Times New Roman" w:hAnsi="Times New Roman" w:cs="Times New Roman"/>
                    </w:rPr>
                    <w:t>cybersecurity</w:t>
                  </w:r>
                  <w:proofErr w:type="spellEnd"/>
                  <w:r>
                    <w:rPr>
                      <w:rFonts w:ascii="Times New Roman" w:hAnsi="Times New Roman" w:cs="Times New Roman"/>
                    </w:rPr>
                    <w:t xml:space="preserve"> policy</w:t>
                  </w:r>
                  <w:r w:rsidR="00041A60">
                    <w:rPr>
                      <w:rFonts w:ascii="Times New Roman" w:hAnsi="Times New Roman" w:cs="Times New Roman"/>
                    </w:rPr>
                    <w:t>, code of ethics and IPR policy for the organization they work for.</w:t>
                  </w:r>
                </w:p>
              </w:tc>
            </w:tr>
          </w:tbl>
          <w:tbl>
            <w:tblPr>
              <w:tblW w:w="5000" w:type="pct"/>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561"/>
              <w:gridCol w:w="705"/>
              <w:gridCol w:w="610"/>
              <w:gridCol w:w="104"/>
              <w:gridCol w:w="527"/>
              <w:gridCol w:w="630"/>
              <w:gridCol w:w="403"/>
              <w:gridCol w:w="317"/>
              <w:gridCol w:w="630"/>
              <w:gridCol w:w="474"/>
              <w:gridCol w:w="156"/>
              <w:gridCol w:w="630"/>
              <w:gridCol w:w="661"/>
              <w:gridCol w:w="113"/>
              <w:gridCol w:w="505"/>
              <w:gridCol w:w="560"/>
              <w:gridCol w:w="567"/>
            </w:tblGrid>
            <w:tr w:rsidR="00961F5B" w:rsidTr="00726D06">
              <w:trPr>
                <w:cantSplit/>
                <w:trHeight w:val="144"/>
                <w:jc w:val="center"/>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961F5B" w:rsidRPr="00726D06" w:rsidRDefault="00961F5B" w:rsidP="00726D06">
                  <w:pPr>
                    <w:pStyle w:val="TableContents"/>
                    <w:jc w:val="center"/>
                    <w:rPr>
                      <w:b/>
                      <w:bCs/>
                    </w:rPr>
                  </w:pPr>
                  <w:r w:rsidRPr="00726D06">
                    <w:rPr>
                      <w:b/>
                      <w:bCs/>
                    </w:rPr>
                    <w:t xml:space="preserve">CO-PEO Mapping Matrix for Course </w:t>
                  </w:r>
                  <w:r w:rsidR="00F3506D">
                    <w:rPr>
                      <w:rFonts w:ascii="Times New Roman" w:eastAsia="Calibri" w:hAnsi="Times New Roman" w:cs="Times New Roman"/>
                      <w:b/>
                      <w:sz w:val="22"/>
                      <w:szCs w:val="22"/>
                    </w:rPr>
                    <w:t xml:space="preserve">MCA-AOC </w:t>
                  </w:r>
                  <w:r w:rsidRPr="00726D06">
                    <w:rPr>
                      <w:rFonts w:eastAsia="Calibri"/>
                      <w:b/>
                      <w:bCs/>
                    </w:rPr>
                    <w:t>-02</w:t>
                  </w:r>
                </w:p>
                <w:tbl>
                  <w:tblPr>
                    <w:tblW w:w="915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1499"/>
                    <w:gridCol w:w="1562"/>
                    <w:gridCol w:w="1560"/>
                    <w:gridCol w:w="1560"/>
                    <w:gridCol w:w="1560"/>
                    <w:gridCol w:w="1416"/>
                  </w:tblGrid>
                  <w:tr w:rsidR="00961F5B" w:rsidTr="00734DE7">
                    <w:trPr>
                      <w:cantSplit/>
                      <w:trHeight w:val="144"/>
                    </w:trPr>
                    <w:tc>
                      <w:tcPr>
                        <w:tcW w:w="818"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rPr>
                            <w:rFonts w:ascii="Times New Roman" w:hAnsi="Times New Roman"/>
                          </w:rPr>
                        </w:pPr>
                        <w:r>
                          <w:rPr>
                            <w:rFonts w:ascii="Times New Roman" w:hAnsi="Times New Roman"/>
                          </w:rPr>
                          <w:t>COs</w:t>
                        </w:r>
                      </w:p>
                    </w:tc>
                    <w:tc>
                      <w:tcPr>
                        <w:tcW w:w="853"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rPr>
                            <w:rFonts w:ascii="Times New Roman" w:hAnsi="Times New Roman"/>
                          </w:rPr>
                        </w:pPr>
                        <w:r>
                          <w:rPr>
                            <w:rFonts w:ascii="Times New Roman" w:hAnsi="Times New Roman"/>
                          </w:rPr>
                          <w:t>PEO1</w:t>
                        </w:r>
                      </w:p>
                    </w:tc>
                    <w:tc>
                      <w:tcPr>
                        <w:tcW w:w="852"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rPr>
                            <w:rFonts w:ascii="Times New Roman" w:hAnsi="Times New Roman"/>
                          </w:rPr>
                        </w:pPr>
                        <w:r>
                          <w:rPr>
                            <w:rFonts w:ascii="Times New Roman" w:hAnsi="Times New Roman"/>
                          </w:rPr>
                          <w:t>PEO2</w:t>
                        </w:r>
                      </w:p>
                    </w:tc>
                    <w:tc>
                      <w:tcPr>
                        <w:tcW w:w="852"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rPr>
                            <w:rFonts w:ascii="Times New Roman" w:hAnsi="Times New Roman"/>
                          </w:rPr>
                        </w:pPr>
                        <w:r>
                          <w:rPr>
                            <w:rFonts w:ascii="Times New Roman" w:hAnsi="Times New Roman"/>
                          </w:rPr>
                          <w:t>PEO3</w:t>
                        </w:r>
                      </w:p>
                    </w:tc>
                    <w:tc>
                      <w:tcPr>
                        <w:tcW w:w="852" w:type="pct"/>
                        <w:tcBorders>
                          <w:top w:val="single" w:sz="4" w:space="0" w:color="auto"/>
                          <w:left w:val="single" w:sz="2" w:space="0" w:color="000001"/>
                          <w:bottom w:val="single" w:sz="2" w:space="0" w:color="000001"/>
                          <w:right w:val="nil"/>
                        </w:tcBorders>
                        <w:shd w:val="clear" w:color="auto" w:fill="FFFFFF"/>
                        <w:hideMark/>
                      </w:tcPr>
                      <w:p w:rsidR="00961F5B" w:rsidRDefault="00961F5B" w:rsidP="00726D06">
                        <w:pPr>
                          <w:pStyle w:val="TableContents"/>
                          <w:rPr>
                            <w:rFonts w:ascii="Times New Roman" w:hAnsi="Times New Roman"/>
                          </w:rPr>
                        </w:pPr>
                        <w:r>
                          <w:rPr>
                            <w:rFonts w:ascii="Times New Roman" w:hAnsi="Times New Roman"/>
                          </w:rPr>
                          <w:t>PEO4</w:t>
                        </w:r>
                      </w:p>
                    </w:tc>
                    <w:tc>
                      <w:tcPr>
                        <w:tcW w:w="773" w:type="pct"/>
                        <w:tcBorders>
                          <w:top w:val="single" w:sz="4" w:space="0" w:color="auto"/>
                          <w:left w:val="single" w:sz="2" w:space="0" w:color="000001"/>
                          <w:bottom w:val="single" w:sz="2" w:space="0" w:color="000001"/>
                          <w:right w:val="single" w:sz="2" w:space="0" w:color="000001"/>
                        </w:tcBorders>
                        <w:shd w:val="clear" w:color="auto" w:fill="FFFFFF"/>
                        <w:hideMark/>
                      </w:tcPr>
                      <w:p w:rsidR="00961F5B" w:rsidRDefault="00961F5B" w:rsidP="00726D06">
                        <w:pPr>
                          <w:pStyle w:val="TableContents"/>
                          <w:rPr>
                            <w:rFonts w:ascii="Times New Roman" w:hAnsi="Times New Roman"/>
                          </w:rPr>
                        </w:pPr>
                        <w:r>
                          <w:rPr>
                            <w:rFonts w:ascii="Times New Roman" w:hAnsi="Times New Roman"/>
                          </w:rPr>
                          <w:t>PEO5</w:t>
                        </w:r>
                      </w:p>
                    </w:tc>
                  </w:tr>
                  <w:tr w:rsidR="00041A60" w:rsidTr="00734DE7">
                    <w:trPr>
                      <w:cantSplit/>
                      <w:trHeight w:val="144"/>
                    </w:trPr>
                    <w:tc>
                      <w:tcPr>
                        <w:tcW w:w="818"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rPr>
                            <w:rFonts w:ascii="Times New Roman" w:hAnsi="Times New Roman"/>
                            <w:lang w:val="en-US"/>
                          </w:rPr>
                        </w:pPr>
                        <w:r>
                          <w:rPr>
                            <w:rFonts w:ascii="Times New Roman" w:hAnsi="Times New Roman"/>
                            <w:lang w:val="en-US"/>
                          </w:rPr>
                          <w:t>CO1</w:t>
                        </w:r>
                      </w:p>
                    </w:tc>
                    <w:tc>
                      <w:tcPr>
                        <w:tcW w:w="853"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1</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1</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773" w:type="pct"/>
                        <w:tcBorders>
                          <w:top w:val="nil"/>
                          <w:left w:val="single" w:sz="2" w:space="0" w:color="000001"/>
                          <w:bottom w:val="single" w:sz="2" w:space="0" w:color="000001"/>
                          <w:right w:val="single" w:sz="2" w:space="0" w:color="000001"/>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r>
                  <w:tr w:rsidR="00041A60" w:rsidTr="00734DE7">
                    <w:trPr>
                      <w:cantSplit/>
                      <w:trHeight w:val="144"/>
                    </w:trPr>
                    <w:tc>
                      <w:tcPr>
                        <w:tcW w:w="818"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rPr>
                            <w:rFonts w:ascii="Times New Roman" w:hAnsi="Times New Roman"/>
                            <w:lang w:val="en-US"/>
                          </w:rPr>
                        </w:pPr>
                        <w:r>
                          <w:rPr>
                            <w:rFonts w:ascii="Times New Roman" w:hAnsi="Times New Roman"/>
                            <w:lang w:val="en-US"/>
                          </w:rPr>
                          <w:t>CO2</w:t>
                        </w:r>
                      </w:p>
                    </w:tc>
                    <w:tc>
                      <w:tcPr>
                        <w:tcW w:w="853"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2</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1</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773" w:type="pct"/>
                        <w:tcBorders>
                          <w:top w:val="nil"/>
                          <w:left w:val="single" w:sz="2" w:space="0" w:color="000001"/>
                          <w:bottom w:val="single" w:sz="2" w:space="0" w:color="000001"/>
                          <w:right w:val="single" w:sz="2" w:space="0" w:color="000001"/>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r>
                  <w:tr w:rsidR="00041A60" w:rsidTr="00734DE7">
                    <w:trPr>
                      <w:cantSplit/>
                      <w:trHeight w:val="144"/>
                    </w:trPr>
                    <w:tc>
                      <w:tcPr>
                        <w:tcW w:w="818"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rPr>
                            <w:rFonts w:ascii="Times New Roman" w:hAnsi="Times New Roman"/>
                            <w:lang w:val="en-US"/>
                          </w:rPr>
                        </w:pPr>
                        <w:r>
                          <w:rPr>
                            <w:rFonts w:ascii="Times New Roman" w:hAnsi="Times New Roman"/>
                            <w:lang w:val="en-US"/>
                          </w:rPr>
                          <w:t>CO3</w:t>
                        </w:r>
                      </w:p>
                    </w:tc>
                    <w:tc>
                      <w:tcPr>
                        <w:tcW w:w="853"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1</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773" w:type="pct"/>
                        <w:tcBorders>
                          <w:top w:val="nil"/>
                          <w:left w:val="single" w:sz="2" w:space="0" w:color="000001"/>
                          <w:bottom w:val="single" w:sz="2" w:space="0" w:color="000001"/>
                          <w:right w:val="single" w:sz="2" w:space="0" w:color="000001"/>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r>
                  <w:tr w:rsidR="00041A60" w:rsidTr="00734DE7">
                    <w:trPr>
                      <w:cantSplit/>
                      <w:trHeight w:val="144"/>
                    </w:trPr>
                    <w:tc>
                      <w:tcPr>
                        <w:tcW w:w="818" w:type="pct"/>
                        <w:tcBorders>
                          <w:top w:val="nil"/>
                          <w:left w:val="single" w:sz="2" w:space="0" w:color="000001"/>
                          <w:bottom w:val="single" w:sz="2" w:space="0" w:color="000001"/>
                          <w:right w:val="nil"/>
                        </w:tcBorders>
                        <w:shd w:val="clear" w:color="auto" w:fill="FFFFFF"/>
                        <w:hideMark/>
                      </w:tcPr>
                      <w:p w:rsidR="00041A60" w:rsidRDefault="00041A60" w:rsidP="00726D06">
                        <w:pPr>
                          <w:pStyle w:val="TableContents"/>
                          <w:rPr>
                            <w:rFonts w:ascii="Times New Roman" w:hAnsi="Times New Roman"/>
                            <w:lang w:val="en-US"/>
                          </w:rPr>
                        </w:pPr>
                        <w:r>
                          <w:rPr>
                            <w:rFonts w:ascii="Times New Roman" w:hAnsi="Times New Roman"/>
                            <w:lang w:val="en-US"/>
                          </w:rPr>
                          <w:t>CO4</w:t>
                        </w:r>
                      </w:p>
                    </w:tc>
                    <w:tc>
                      <w:tcPr>
                        <w:tcW w:w="853"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1</w:t>
                        </w:r>
                      </w:p>
                    </w:tc>
                    <w:tc>
                      <w:tcPr>
                        <w:tcW w:w="852" w:type="pct"/>
                        <w:tcBorders>
                          <w:top w:val="nil"/>
                          <w:left w:val="single" w:sz="2" w:space="0" w:color="000001"/>
                          <w:bottom w:val="single" w:sz="2" w:space="0" w:color="000001"/>
                          <w:right w:val="nil"/>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c>
                      <w:tcPr>
                        <w:tcW w:w="773" w:type="pct"/>
                        <w:tcBorders>
                          <w:top w:val="nil"/>
                          <w:left w:val="single" w:sz="2" w:space="0" w:color="000001"/>
                          <w:bottom w:val="single" w:sz="2" w:space="0" w:color="000001"/>
                          <w:right w:val="single" w:sz="2" w:space="0" w:color="000001"/>
                        </w:tcBorders>
                        <w:shd w:val="clear" w:color="auto" w:fill="FFFFFF"/>
                        <w:hideMark/>
                      </w:tcPr>
                      <w:p w:rsidR="00041A60" w:rsidRDefault="00E43C24" w:rsidP="00726D06">
                        <w:pPr>
                          <w:pStyle w:val="TableContents"/>
                          <w:rPr>
                            <w:rFonts w:ascii="Times New Roman" w:hAnsi="Times New Roman"/>
                          </w:rPr>
                        </w:pPr>
                        <w:r>
                          <w:rPr>
                            <w:rFonts w:ascii="Times New Roman" w:hAnsi="Times New Roman"/>
                          </w:rPr>
                          <w:t>3</w:t>
                        </w:r>
                      </w:p>
                    </w:tc>
                  </w:tr>
                  <w:tr w:rsidR="00023A30" w:rsidTr="00734DE7">
                    <w:trPr>
                      <w:cantSplit/>
                      <w:trHeight w:val="144"/>
                    </w:trPr>
                    <w:tc>
                      <w:tcPr>
                        <w:tcW w:w="818" w:type="pct"/>
                        <w:tcBorders>
                          <w:top w:val="nil"/>
                          <w:left w:val="single" w:sz="2" w:space="0" w:color="000001"/>
                          <w:bottom w:val="single" w:sz="2" w:space="0" w:color="000001"/>
                          <w:right w:val="nil"/>
                        </w:tcBorders>
                        <w:shd w:val="clear" w:color="auto" w:fill="FFFFFF"/>
                      </w:tcPr>
                      <w:p w:rsidR="00023A30" w:rsidRDefault="00023A30" w:rsidP="00726D06">
                        <w:pPr>
                          <w:pStyle w:val="TableContents"/>
                          <w:rPr>
                            <w:rFonts w:ascii="Times New Roman" w:hAnsi="Times New Roman"/>
                            <w:lang w:val="en-US"/>
                          </w:rPr>
                        </w:pPr>
                        <w:r>
                          <w:rPr>
                            <w:rFonts w:ascii="Times New Roman" w:hAnsi="Times New Roman"/>
                            <w:lang w:val="en-US"/>
                          </w:rPr>
                          <w:t>CO5</w:t>
                        </w:r>
                      </w:p>
                    </w:tc>
                    <w:tc>
                      <w:tcPr>
                        <w:tcW w:w="853" w:type="pct"/>
                        <w:tcBorders>
                          <w:top w:val="nil"/>
                          <w:left w:val="single" w:sz="2" w:space="0" w:color="000001"/>
                          <w:bottom w:val="single" w:sz="2" w:space="0" w:color="000001"/>
                          <w:right w:val="nil"/>
                        </w:tcBorders>
                        <w:shd w:val="clear" w:color="auto" w:fill="FFFFFF"/>
                      </w:tcPr>
                      <w:p w:rsidR="00023A3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tcPr>
                      <w:p w:rsidR="00023A3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tcPr>
                      <w:p w:rsidR="00023A30" w:rsidRDefault="00E43C24" w:rsidP="00726D06">
                        <w:pPr>
                          <w:pStyle w:val="TableContents"/>
                          <w:rPr>
                            <w:rFonts w:ascii="Times New Roman" w:hAnsi="Times New Roman"/>
                          </w:rPr>
                        </w:pPr>
                        <w:r>
                          <w:rPr>
                            <w:rFonts w:ascii="Times New Roman" w:hAnsi="Times New Roman"/>
                          </w:rPr>
                          <w:t>1</w:t>
                        </w:r>
                      </w:p>
                    </w:tc>
                    <w:tc>
                      <w:tcPr>
                        <w:tcW w:w="852" w:type="pct"/>
                        <w:tcBorders>
                          <w:top w:val="nil"/>
                          <w:left w:val="single" w:sz="2" w:space="0" w:color="000001"/>
                          <w:bottom w:val="single" w:sz="2" w:space="0" w:color="000001"/>
                          <w:right w:val="nil"/>
                        </w:tcBorders>
                        <w:shd w:val="clear" w:color="auto" w:fill="FFFFFF"/>
                      </w:tcPr>
                      <w:p w:rsidR="00023A30" w:rsidRDefault="00E43C24" w:rsidP="00726D06">
                        <w:pPr>
                          <w:pStyle w:val="TableContents"/>
                          <w:rPr>
                            <w:rFonts w:ascii="Times New Roman" w:hAnsi="Times New Roman"/>
                          </w:rPr>
                        </w:pPr>
                        <w:r>
                          <w:rPr>
                            <w:rFonts w:ascii="Times New Roman" w:hAnsi="Times New Roman"/>
                          </w:rPr>
                          <w:t>3</w:t>
                        </w:r>
                      </w:p>
                    </w:tc>
                    <w:tc>
                      <w:tcPr>
                        <w:tcW w:w="773" w:type="pct"/>
                        <w:tcBorders>
                          <w:top w:val="nil"/>
                          <w:left w:val="single" w:sz="2" w:space="0" w:color="000001"/>
                          <w:bottom w:val="single" w:sz="2" w:space="0" w:color="000001"/>
                          <w:right w:val="single" w:sz="2" w:space="0" w:color="000001"/>
                        </w:tcBorders>
                        <w:shd w:val="clear" w:color="auto" w:fill="FFFFFF"/>
                      </w:tcPr>
                      <w:p w:rsidR="00023A30" w:rsidRDefault="00E43C24" w:rsidP="00726D06">
                        <w:pPr>
                          <w:pStyle w:val="TableContents"/>
                          <w:rPr>
                            <w:rFonts w:ascii="Times New Roman" w:hAnsi="Times New Roman"/>
                          </w:rPr>
                        </w:pPr>
                        <w:r>
                          <w:rPr>
                            <w:rFonts w:ascii="Times New Roman" w:hAnsi="Times New Roman"/>
                          </w:rPr>
                          <w:t>3</w:t>
                        </w:r>
                      </w:p>
                    </w:tc>
                  </w:tr>
                  <w:tr w:rsidR="00023A30" w:rsidTr="00734DE7">
                    <w:trPr>
                      <w:cantSplit/>
                      <w:trHeight w:val="144"/>
                    </w:trPr>
                    <w:tc>
                      <w:tcPr>
                        <w:tcW w:w="818" w:type="pct"/>
                        <w:tcBorders>
                          <w:top w:val="nil"/>
                          <w:left w:val="single" w:sz="2" w:space="0" w:color="000001"/>
                          <w:bottom w:val="single" w:sz="2" w:space="0" w:color="000001"/>
                          <w:right w:val="nil"/>
                        </w:tcBorders>
                        <w:shd w:val="clear" w:color="auto" w:fill="FFFFFF"/>
                      </w:tcPr>
                      <w:p w:rsidR="00023A30" w:rsidRDefault="00023A30" w:rsidP="00726D06">
                        <w:pPr>
                          <w:pStyle w:val="TableContents"/>
                          <w:rPr>
                            <w:rFonts w:ascii="Times New Roman" w:hAnsi="Times New Roman"/>
                            <w:lang w:val="en-US"/>
                          </w:rPr>
                        </w:pPr>
                        <w:r>
                          <w:rPr>
                            <w:rFonts w:ascii="Times New Roman" w:hAnsi="Times New Roman"/>
                            <w:lang w:val="en-US"/>
                          </w:rPr>
                          <w:t>CO6</w:t>
                        </w:r>
                      </w:p>
                    </w:tc>
                    <w:tc>
                      <w:tcPr>
                        <w:tcW w:w="853" w:type="pct"/>
                        <w:tcBorders>
                          <w:top w:val="nil"/>
                          <w:left w:val="single" w:sz="2" w:space="0" w:color="000001"/>
                          <w:bottom w:val="single" w:sz="2" w:space="0" w:color="000001"/>
                          <w:right w:val="nil"/>
                        </w:tcBorders>
                        <w:shd w:val="clear" w:color="auto" w:fill="FFFFFF"/>
                      </w:tcPr>
                      <w:p w:rsidR="00023A3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tcPr>
                      <w:p w:rsidR="00023A3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tcPr>
                      <w:p w:rsidR="00023A30" w:rsidRDefault="00E43C24" w:rsidP="00726D06">
                        <w:pPr>
                          <w:pStyle w:val="TableContents"/>
                          <w:rPr>
                            <w:rFonts w:ascii="Times New Roman" w:hAnsi="Times New Roman"/>
                          </w:rPr>
                        </w:pPr>
                        <w:r>
                          <w:rPr>
                            <w:rFonts w:ascii="Times New Roman" w:hAnsi="Times New Roman"/>
                          </w:rPr>
                          <w:t>1</w:t>
                        </w:r>
                      </w:p>
                    </w:tc>
                    <w:tc>
                      <w:tcPr>
                        <w:tcW w:w="852" w:type="pct"/>
                        <w:tcBorders>
                          <w:top w:val="nil"/>
                          <w:left w:val="single" w:sz="2" w:space="0" w:color="000001"/>
                          <w:bottom w:val="single" w:sz="2" w:space="0" w:color="000001"/>
                          <w:right w:val="nil"/>
                        </w:tcBorders>
                        <w:shd w:val="clear" w:color="auto" w:fill="FFFFFF"/>
                      </w:tcPr>
                      <w:p w:rsidR="00023A30" w:rsidRDefault="00E43C24" w:rsidP="00726D06">
                        <w:pPr>
                          <w:pStyle w:val="TableContents"/>
                          <w:rPr>
                            <w:rFonts w:ascii="Times New Roman" w:hAnsi="Times New Roman"/>
                          </w:rPr>
                        </w:pPr>
                        <w:r>
                          <w:rPr>
                            <w:rFonts w:ascii="Times New Roman" w:hAnsi="Times New Roman"/>
                          </w:rPr>
                          <w:t>3</w:t>
                        </w:r>
                      </w:p>
                    </w:tc>
                    <w:tc>
                      <w:tcPr>
                        <w:tcW w:w="773" w:type="pct"/>
                        <w:tcBorders>
                          <w:top w:val="nil"/>
                          <w:left w:val="single" w:sz="2" w:space="0" w:color="000001"/>
                          <w:bottom w:val="single" w:sz="2" w:space="0" w:color="000001"/>
                          <w:right w:val="single" w:sz="2" w:space="0" w:color="000001"/>
                        </w:tcBorders>
                        <w:shd w:val="clear" w:color="auto" w:fill="FFFFFF"/>
                      </w:tcPr>
                      <w:p w:rsidR="00023A30" w:rsidRDefault="00E43C24" w:rsidP="00726D06">
                        <w:pPr>
                          <w:pStyle w:val="TableContents"/>
                          <w:rPr>
                            <w:rFonts w:ascii="Times New Roman" w:hAnsi="Times New Roman"/>
                          </w:rPr>
                        </w:pPr>
                        <w:r>
                          <w:rPr>
                            <w:rFonts w:ascii="Times New Roman" w:hAnsi="Times New Roman"/>
                          </w:rPr>
                          <w:t>3</w:t>
                        </w:r>
                      </w:p>
                    </w:tc>
                  </w:tr>
                  <w:tr w:rsidR="00023A30" w:rsidTr="00734DE7">
                    <w:trPr>
                      <w:cantSplit/>
                      <w:trHeight w:val="144"/>
                    </w:trPr>
                    <w:tc>
                      <w:tcPr>
                        <w:tcW w:w="818" w:type="pct"/>
                        <w:tcBorders>
                          <w:top w:val="nil"/>
                          <w:left w:val="single" w:sz="2" w:space="0" w:color="000001"/>
                          <w:bottom w:val="single" w:sz="2" w:space="0" w:color="000001"/>
                          <w:right w:val="nil"/>
                        </w:tcBorders>
                        <w:shd w:val="clear" w:color="auto" w:fill="FFFFFF"/>
                        <w:hideMark/>
                      </w:tcPr>
                      <w:p w:rsidR="00023A30" w:rsidRDefault="00023A30" w:rsidP="00726D06">
                        <w:pPr>
                          <w:pStyle w:val="TableContents"/>
                          <w:rPr>
                            <w:rFonts w:ascii="Times New Roman" w:hAnsi="Times New Roman"/>
                          </w:rPr>
                        </w:pPr>
                        <w:r>
                          <w:rPr>
                            <w:rFonts w:ascii="Times New Roman" w:hAnsi="Times New Roman"/>
                          </w:rPr>
                          <w:t>Average</w:t>
                        </w:r>
                      </w:p>
                    </w:tc>
                    <w:tc>
                      <w:tcPr>
                        <w:tcW w:w="853" w:type="pct"/>
                        <w:tcBorders>
                          <w:top w:val="nil"/>
                          <w:left w:val="single" w:sz="2" w:space="0" w:color="000001"/>
                          <w:bottom w:val="single" w:sz="2" w:space="0" w:color="000001"/>
                          <w:right w:val="nil"/>
                        </w:tcBorders>
                        <w:shd w:val="clear" w:color="auto" w:fill="FFFFFF"/>
                        <w:hideMark/>
                      </w:tcPr>
                      <w:p w:rsidR="00023A30" w:rsidRDefault="003C49CA" w:rsidP="00726D06">
                        <w:pPr>
                          <w:pStyle w:val="TableContents"/>
                          <w:rPr>
                            <w:rFonts w:ascii="Times New Roman" w:hAnsi="Times New Roman"/>
                          </w:rPr>
                        </w:pPr>
                        <w:r>
                          <w:rPr>
                            <w:rFonts w:ascii="Times New Roman" w:hAnsi="Times New Roman"/>
                          </w:rPr>
                          <w:t>2.5</w:t>
                        </w:r>
                      </w:p>
                    </w:tc>
                    <w:tc>
                      <w:tcPr>
                        <w:tcW w:w="852" w:type="pct"/>
                        <w:tcBorders>
                          <w:top w:val="nil"/>
                          <w:left w:val="single" w:sz="2" w:space="0" w:color="000001"/>
                          <w:bottom w:val="single" w:sz="2" w:space="0" w:color="000001"/>
                          <w:right w:val="nil"/>
                        </w:tcBorders>
                        <w:shd w:val="clear" w:color="auto" w:fill="FFFFFF"/>
                        <w:hideMark/>
                      </w:tcPr>
                      <w:p w:rsidR="00023A30" w:rsidRDefault="00E43C24" w:rsidP="00726D06">
                        <w:pPr>
                          <w:pStyle w:val="TableContents"/>
                          <w:rPr>
                            <w:rFonts w:ascii="Times New Roman" w:hAnsi="Times New Roman"/>
                          </w:rPr>
                        </w:pPr>
                        <w:r>
                          <w:rPr>
                            <w:rFonts w:ascii="Times New Roman" w:hAnsi="Times New Roman"/>
                          </w:rPr>
                          <w:t>3</w:t>
                        </w:r>
                      </w:p>
                    </w:tc>
                    <w:tc>
                      <w:tcPr>
                        <w:tcW w:w="852" w:type="pct"/>
                        <w:tcBorders>
                          <w:top w:val="nil"/>
                          <w:left w:val="single" w:sz="2" w:space="0" w:color="000001"/>
                          <w:bottom w:val="single" w:sz="2" w:space="0" w:color="000001"/>
                          <w:right w:val="nil"/>
                        </w:tcBorders>
                        <w:shd w:val="clear" w:color="auto" w:fill="FFFFFF"/>
                        <w:hideMark/>
                      </w:tcPr>
                      <w:p w:rsidR="00023A30" w:rsidRDefault="00E43C24" w:rsidP="00726D06">
                        <w:pPr>
                          <w:pStyle w:val="TableContents"/>
                          <w:rPr>
                            <w:rFonts w:ascii="Times New Roman" w:hAnsi="Times New Roman"/>
                          </w:rPr>
                        </w:pPr>
                        <w:r>
                          <w:rPr>
                            <w:rFonts w:ascii="Times New Roman" w:hAnsi="Times New Roman"/>
                          </w:rPr>
                          <w:t>1</w:t>
                        </w:r>
                      </w:p>
                    </w:tc>
                    <w:tc>
                      <w:tcPr>
                        <w:tcW w:w="852" w:type="pct"/>
                        <w:tcBorders>
                          <w:top w:val="nil"/>
                          <w:left w:val="single" w:sz="2" w:space="0" w:color="000001"/>
                          <w:bottom w:val="single" w:sz="2" w:space="0" w:color="000001"/>
                          <w:right w:val="nil"/>
                        </w:tcBorders>
                        <w:shd w:val="clear" w:color="auto" w:fill="FFFFFF"/>
                        <w:hideMark/>
                      </w:tcPr>
                      <w:p w:rsidR="00023A30" w:rsidRDefault="00E43C24" w:rsidP="00726D06">
                        <w:pPr>
                          <w:pStyle w:val="TableContents"/>
                          <w:rPr>
                            <w:rFonts w:ascii="Times New Roman" w:hAnsi="Times New Roman"/>
                          </w:rPr>
                        </w:pPr>
                        <w:r>
                          <w:rPr>
                            <w:rFonts w:ascii="Times New Roman" w:hAnsi="Times New Roman"/>
                          </w:rPr>
                          <w:t>3</w:t>
                        </w:r>
                      </w:p>
                    </w:tc>
                    <w:tc>
                      <w:tcPr>
                        <w:tcW w:w="773" w:type="pct"/>
                        <w:tcBorders>
                          <w:top w:val="nil"/>
                          <w:left w:val="single" w:sz="2" w:space="0" w:color="000001"/>
                          <w:bottom w:val="single" w:sz="2" w:space="0" w:color="000001"/>
                          <w:right w:val="single" w:sz="2" w:space="0" w:color="000001"/>
                        </w:tcBorders>
                        <w:shd w:val="clear" w:color="auto" w:fill="FFFFFF"/>
                        <w:hideMark/>
                      </w:tcPr>
                      <w:p w:rsidR="00023A30" w:rsidRDefault="00E43C24" w:rsidP="00726D06">
                        <w:pPr>
                          <w:pStyle w:val="TableContents"/>
                          <w:rPr>
                            <w:rFonts w:ascii="Times New Roman" w:hAnsi="Times New Roman"/>
                          </w:rPr>
                        </w:pPr>
                        <w:r>
                          <w:rPr>
                            <w:rFonts w:ascii="Times New Roman" w:hAnsi="Times New Roman"/>
                          </w:rPr>
                          <w:t>3</w:t>
                        </w:r>
                      </w:p>
                    </w:tc>
                  </w:tr>
                </w:tbl>
                <w:p w:rsidR="00961F5B" w:rsidRPr="00726D06" w:rsidRDefault="00961F5B" w:rsidP="00726D06">
                  <w:pPr>
                    <w:pStyle w:val="TableContents"/>
                    <w:jc w:val="center"/>
                    <w:rPr>
                      <w:rFonts w:ascii="Times New Roman" w:hAnsi="Times New Roman"/>
                      <w:b/>
                      <w:bCs/>
                    </w:rPr>
                  </w:pPr>
                  <w:r w:rsidRPr="00726D06">
                    <w:rPr>
                      <w:rFonts w:ascii="Times New Roman" w:hAnsi="Times New Roman"/>
                      <w:b/>
                      <w:bCs/>
                    </w:rPr>
                    <w:t xml:space="preserve">CO-PO Mapping Matrix for Course </w:t>
                  </w:r>
                  <w:r w:rsidR="00F3506D">
                    <w:rPr>
                      <w:rFonts w:ascii="Times New Roman" w:eastAsia="Calibri" w:hAnsi="Times New Roman" w:cs="Times New Roman"/>
                      <w:b/>
                      <w:sz w:val="22"/>
                      <w:szCs w:val="22"/>
                    </w:rPr>
                    <w:t>MCA-AOC</w:t>
                  </w:r>
                  <w:r w:rsidRPr="00726D06">
                    <w:rPr>
                      <w:rFonts w:ascii="Times New Roman" w:eastAsia="Calibri" w:hAnsi="Times New Roman"/>
                      <w:b/>
                      <w:bCs/>
                    </w:rPr>
                    <w:t>-02</w:t>
                  </w:r>
                </w:p>
              </w:tc>
            </w:tr>
            <w:tr w:rsidR="0000119D" w:rsidTr="00726D06">
              <w:trPr>
                <w:cantSplit/>
                <w:trHeight w:val="574"/>
                <w:jc w:val="center"/>
              </w:trPr>
              <w:tc>
                <w:tcPr>
                  <w:tcW w:w="853" w:type="pct"/>
                  <w:tcBorders>
                    <w:top w:val="nil"/>
                    <w:left w:val="single" w:sz="2" w:space="0" w:color="000001"/>
                    <w:bottom w:val="single" w:sz="2" w:space="0" w:color="000001"/>
                    <w:right w:val="nil"/>
                  </w:tcBorders>
                  <w:shd w:val="clear" w:color="auto" w:fill="FFFFFF"/>
                  <w:hideMark/>
                </w:tcPr>
                <w:p w:rsidR="00726D06" w:rsidRDefault="00726D06" w:rsidP="00726D06">
                  <w:pPr>
                    <w:pStyle w:val="TableContents"/>
                    <w:rPr>
                      <w:rFonts w:ascii="Times New Roman" w:hAnsi="Times New Roman"/>
                    </w:rPr>
                  </w:pPr>
                </w:p>
                <w:p w:rsidR="00961F5B" w:rsidRDefault="00726D06" w:rsidP="00726D06">
                  <w:pPr>
                    <w:pStyle w:val="TableContents"/>
                    <w:rPr>
                      <w:rFonts w:ascii="Times New Roman" w:hAnsi="Times New Roman"/>
                    </w:rPr>
                  </w:pPr>
                  <w:r>
                    <w:rPr>
                      <w:rFonts w:ascii="Times New Roman" w:hAnsi="Times New Roman"/>
                    </w:rPr>
                    <w:t xml:space="preserve">        </w:t>
                  </w:r>
                  <w:r w:rsidR="00961F5B">
                    <w:rPr>
                      <w:rFonts w:ascii="Times New Roman" w:hAnsi="Times New Roman"/>
                    </w:rPr>
                    <w:t>COs</w:t>
                  </w:r>
                </w:p>
              </w:tc>
              <w:tc>
                <w:tcPr>
                  <w:tcW w:w="385"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PO1</w:t>
                  </w:r>
                </w:p>
              </w:tc>
              <w:tc>
                <w:tcPr>
                  <w:tcW w:w="333"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PO2</w:t>
                  </w:r>
                </w:p>
              </w:tc>
              <w:tc>
                <w:tcPr>
                  <w:tcW w:w="345"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PO3</w:t>
                  </w:r>
                </w:p>
              </w:tc>
              <w:tc>
                <w:tcPr>
                  <w:tcW w:w="344"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PO4</w:t>
                  </w:r>
                </w:p>
              </w:tc>
              <w:tc>
                <w:tcPr>
                  <w:tcW w:w="393"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PO5</w:t>
                  </w:r>
                </w:p>
              </w:tc>
              <w:tc>
                <w:tcPr>
                  <w:tcW w:w="344"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PO6</w:t>
                  </w:r>
                </w:p>
              </w:tc>
              <w:tc>
                <w:tcPr>
                  <w:tcW w:w="344"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PO7</w:t>
                  </w:r>
                </w:p>
              </w:tc>
              <w:tc>
                <w:tcPr>
                  <w:tcW w:w="344"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PO8</w:t>
                  </w:r>
                </w:p>
              </w:tc>
              <w:tc>
                <w:tcPr>
                  <w:tcW w:w="361" w:type="pct"/>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PO9</w:t>
                  </w:r>
                </w:p>
              </w:tc>
              <w:tc>
                <w:tcPr>
                  <w:tcW w:w="338" w:type="pct"/>
                  <w:gridSpan w:val="2"/>
                  <w:tcBorders>
                    <w:top w:val="nil"/>
                    <w:left w:val="single" w:sz="2" w:space="0" w:color="000001"/>
                    <w:bottom w:val="single" w:sz="2" w:space="0" w:color="000001"/>
                    <w:right w:val="nil"/>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PO10</w:t>
                  </w:r>
                </w:p>
              </w:tc>
              <w:tc>
                <w:tcPr>
                  <w:tcW w:w="306" w:type="pct"/>
                  <w:tcBorders>
                    <w:top w:val="nil"/>
                    <w:left w:val="single" w:sz="2" w:space="0" w:color="000001"/>
                    <w:bottom w:val="single" w:sz="2" w:space="0" w:color="000001"/>
                    <w:right w:val="single" w:sz="2" w:space="0" w:color="000001"/>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PO11</w:t>
                  </w:r>
                </w:p>
              </w:tc>
              <w:tc>
                <w:tcPr>
                  <w:tcW w:w="310" w:type="pct"/>
                  <w:tcBorders>
                    <w:top w:val="nil"/>
                    <w:left w:val="single" w:sz="2" w:space="0" w:color="000001"/>
                    <w:bottom w:val="single" w:sz="2" w:space="0" w:color="000001"/>
                    <w:right w:val="single" w:sz="2" w:space="0" w:color="000001"/>
                  </w:tcBorders>
                  <w:shd w:val="clear" w:color="auto" w:fill="FFFFFF"/>
                  <w:textDirection w:val="btLr"/>
                  <w:hideMark/>
                </w:tcPr>
                <w:p w:rsidR="00961F5B" w:rsidRDefault="00961F5B" w:rsidP="00726D06">
                  <w:pPr>
                    <w:pStyle w:val="TableContents"/>
                    <w:rPr>
                      <w:rFonts w:ascii="Times New Roman" w:hAnsi="Times New Roman"/>
                    </w:rPr>
                  </w:pPr>
                  <w:r>
                    <w:rPr>
                      <w:rFonts w:ascii="Times New Roman" w:hAnsi="Times New Roman"/>
                    </w:rPr>
                    <w:t>PO12</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lang w:val="en-US"/>
                    </w:rPr>
                  </w:pPr>
                  <w:r>
                    <w:rPr>
                      <w:rFonts w:ascii="Times New Roman" w:hAnsi="Times New Roman"/>
                      <w:lang w:val="en-US"/>
                    </w:rPr>
                    <w:t>CO1</w:t>
                  </w:r>
                </w:p>
              </w:tc>
              <w:tc>
                <w:tcPr>
                  <w:tcW w:w="385"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1</w:t>
                  </w:r>
                </w:p>
              </w:tc>
              <w:tc>
                <w:tcPr>
                  <w:tcW w:w="333"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3</w:t>
                  </w:r>
                </w:p>
              </w:tc>
              <w:tc>
                <w:tcPr>
                  <w:tcW w:w="345"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1</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1</w:t>
                  </w:r>
                </w:p>
              </w:tc>
              <w:tc>
                <w:tcPr>
                  <w:tcW w:w="393"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1</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w:t>
                  </w:r>
                </w:p>
              </w:tc>
              <w:tc>
                <w:tcPr>
                  <w:tcW w:w="344"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1</w:t>
                  </w:r>
                </w:p>
              </w:tc>
              <w:tc>
                <w:tcPr>
                  <w:tcW w:w="361"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w:t>
                  </w:r>
                </w:p>
              </w:tc>
              <w:tc>
                <w:tcPr>
                  <w:tcW w:w="338"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06"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w:t>
                  </w:r>
                </w:p>
              </w:tc>
              <w:tc>
                <w:tcPr>
                  <w:tcW w:w="310"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rPr>
                      <w:rFonts w:ascii="Times New Roman" w:hAnsi="Times New Roman"/>
                    </w:rPr>
                  </w:pPr>
                  <w:r>
                    <w:rPr>
                      <w:rFonts w:ascii="Times New Roman" w:hAnsi="Times New Roman"/>
                    </w:rPr>
                    <w:t>-</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lang w:val="en-US"/>
                    </w:rPr>
                  </w:pPr>
                  <w:r>
                    <w:rPr>
                      <w:rFonts w:ascii="Times New Roman" w:hAnsi="Times New Roman"/>
                      <w:lang w:val="en-US"/>
                    </w:rPr>
                    <w:lastRenderedPageBreak/>
                    <w:t>CO2</w:t>
                  </w:r>
                </w:p>
              </w:tc>
              <w:tc>
                <w:tcPr>
                  <w:tcW w:w="385"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2</w:t>
                  </w:r>
                </w:p>
              </w:tc>
              <w:tc>
                <w:tcPr>
                  <w:tcW w:w="333"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1</w:t>
                  </w:r>
                </w:p>
              </w:tc>
              <w:tc>
                <w:tcPr>
                  <w:tcW w:w="345"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1</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93"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1</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w:t>
                  </w:r>
                </w:p>
              </w:tc>
              <w:tc>
                <w:tcPr>
                  <w:tcW w:w="344"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2</w:t>
                  </w:r>
                </w:p>
              </w:tc>
              <w:tc>
                <w:tcPr>
                  <w:tcW w:w="361"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w:t>
                  </w:r>
                </w:p>
              </w:tc>
              <w:tc>
                <w:tcPr>
                  <w:tcW w:w="338"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06"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pPr>
                  <w:r>
                    <w:t>-</w:t>
                  </w:r>
                </w:p>
              </w:tc>
              <w:tc>
                <w:tcPr>
                  <w:tcW w:w="310"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pPr>
                  <w:r>
                    <w:t>-</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lang w:val="en-US"/>
                    </w:rPr>
                  </w:pPr>
                  <w:r>
                    <w:rPr>
                      <w:rFonts w:ascii="Times New Roman" w:hAnsi="Times New Roman"/>
                      <w:lang w:val="en-US"/>
                    </w:rPr>
                    <w:t>CO3</w:t>
                  </w:r>
                </w:p>
              </w:tc>
              <w:tc>
                <w:tcPr>
                  <w:tcW w:w="385"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33"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1</w:t>
                  </w:r>
                </w:p>
              </w:tc>
              <w:tc>
                <w:tcPr>
                  <w:tcW w:w="345"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1</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93"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w:t>
                  </w:r>
                </w:p>
              </w:tc>
              <w:tc>
                <w:tcPr>
                  <w:tcW w:w="344"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61"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w:t>
                  </w:r>
                </w:p>
              </w:tc>
              <w:tc>
                <w:tcPr>
                  <w:tcW w:w="338"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06"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pPr>
                  <w:r>
                    <w:t>-</w:t>
                  </w:r>
                </w:p>
              </w:tc>
              <w:tc>
                <w:tcPr>
                  <w:tcW w:w="310"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pPr>
                  <w:r>
                    <w:t>-</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tcPr>
                <w:p w:rsidR="0000119D" w:rsidRDefault="0000119D" w:rsidP="00726D06">
                  <w:pPr>
                    <w:pStyle w:val="TableContents"/>
                    <w:jc w:val="center"/>
                    <w:rPr>
                      <w:rFonts w:ascii="Times New Roman" w:hAnsi="Times New Roman"/>
                      <w:lang w:val="en-US"/>
                    </w:rPr>
                  </w:pPr>
                  <w:r>
                    <w:rPr>
                      <w:rFonts w:ascii="Times New Roman" w:hAnsi="Times New Roman"/>
                      <w:lang w:val="en-US"/>
                    </w:rPr>
                    <w:t>CO4</w:t>
                  </w:r>
                </w:p>
              </w:tc>
              <w:tc>
                <w:tcPr>
                  <w:tcW w:w="385"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2</w:t>
                  </w:r>
                </w:p>
              </w:tc>
              <w:tc>
                <w:tcPr>
                  <w:tcW w:w="333"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1</w:t>
                  </w:r>
                </w:p>
              </w:tc>
              <w:tc>
                <w:tcPr>
                  <w:tcW w:w="345" w:type="pct"/>
                  <w:gridSpan w:val="2"/>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1</w:t>
                  </w:r>
                </w:p>
              </w:tc>
              <w:tc>
                <w:tcPr>
                  <w:tcW w:w="344"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93" w:type="pct"/>
                  <w:gridSpan w:val="2"/>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1</w:t>
                  </w:r>
                </w:p>
              </w:tc>
              <w:tc>
                <w:tcPr>
                  <w:tcW w:w="344"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w:t>
                  </w:r>
                </w:p>
              </w:tc>
              <w:tc>
                <w:tcPr>
                  <w:tcW w:w="344" w:type="pct"/>
                  <w:gridSpan w:val="2"/>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61"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w:t>
                  </w:r>
                </w:p>
              </w:tc>
              <w:tc>
                <w:tcPr>
                  <w:tcW w:w="338" w:type="pct"/>
                  <w:gridSpan w:val="2"/>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06" w:type="pct"/>
                  <w:tcBorders>
                    <w:top w:val="nil"/>
                    <w:left w:val="single" w:sz="2" w:space="0" w:color="000001"/>
                    <w:bottom w:val="single" w:sz="2" w:space="0" w:color="000001"/>
                    <w:right w:val="single" w:sz="2" w:space="0" w:color="000001"/>
                  </w:tcBorders>
                  <w:shd w:val="clear" w:color="auto" w:fill="FFFFFF"/>
                </w:tcPr>
                <w:p w:rsidR="0000119D" w:rsidRDefault="009E53ED" w:rsidP="00726D06">
                  <w:pPr>
                    <w:pStyle w:val="TableContents"/>
                    <w:jc w:val="center"/>
                  </w:pPr>
                  <w:r>
                    <w:t>-</w:t>
                  </w:r>
                </w:p>
              </w:tc>
              <w:tc>
                <w:tcPr>
                  <w:tcW w:w="310" w:type="pct"/>
                  <w:tcBorders>
                    <w:top w:val="nil"/>
                    <w:left w:val="single" w:sz="2" w:space="0" w:color="000001"/>
                    <w:bottom w:val="single" w:sz="2" w:space="0" w:color="000001"/>
                    <w:right w:val="single" w:sz="2" w:space="0" w:color="000001"/>
                  </w:tcBorders>
                  <w:shd w:val="clear" w:color="auto" w:fill="FFFFFF"/>
                </w:tcPr>
                <w:p w:rsidR="0000119D" w:rsidRDefault="009E53ED" w:rsidP="00726D06">
                  <w:pPr>
                    <w:pStyle w:val="TableContents"/>
                    <w:jc w:val="center"/>
                  </w:pPr>
                  <w:r>
                    <w:t>-</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tcPr>
                <w:p w:rsidR="0000119D" w:rsidRDefault="0000119D" w:rsidP="00726D06">
                  <w:pPr>
                    <w:pStyle w:val="TableContents"/>
                    <w:jc w:val="center"/>
                    <w:rPr>
                      <w:rFonts w:ascii="Times New Roman" w:hAnsi="Times New Roman"/>
                      <w:lang w:val="en-US"/>
                    </w:rPr>
                  </w:pPr>
                  <w:r>
                    <w:rPr>
                      <w:rFonts w:ascii="Times New Roman" w:hAnsi="Times New Roman"/>
                      <w:lang w:val="en-US"/>
                    </w:rPr>
                    <w:t>CO5</w:t>
                  </w:r>
                </w:p>
              </w:tc>
              <w:tc>
                <w:tcPr>
                  <w:tcW w:w="385"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2</w:t>
                  </w:r>
                </w:p>
              </w:tc>
              <w:tc>
                <w:tcPr>
                  <w:tcW w:w="333"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1</w:t>
                  </w:r>
                </w:p>
              </w:tc>
              <w:tc>
                <w:tcPr>
                  <w:tcW w:w="345" w:type="pct"/>
                  <w:gridSpan w:val="2"/>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1</w:t>
                  </w:r>
                </w:p>
              </w:tc>
              <w:tc>
                <w:tcPr>
                  <w:tcW w:w="393" w:type="pct"/>
                  <w:gridSpan w:val="2"/>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w:t>
                  </w:r>
                </w:p>
              </w:tc>
              <w:tc>
                <w:tcPr>
                  <w:tcW w:w="344" w:type="pct"/>
                  <w:gridSpan w:val="2"/>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61" w:type="pct"/>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w:t>
                  </w:r>
                </w:p>
              </w:tc>
              <w:tc>
                <w:tcPr>
                  <w:tcW w:w="338" w:type="pct"/>
                  <w:gridSpan w:val="2"/>
                  <w:tcBorders>
                    <w:top w:val="nil"/>
                    <w:left w:val="single" w:sz="2" w:space="0" w:color="000001"/>
                    <w:bottom w:val="single" w:sz="2" w:space="0" w:color="000001"/>
                    <w:right w:val="nil"/>
                  </w:tcBorders>
                  <w:shd w:val="clear" w:color="auto" w:fill="FFFFFF"/>
                </w:tcPr>
                <w:p w:rsidR="0000119D" w:rsidRDefault="009E53ED" w:rsidP="00726D06">
                  <w:pPr>
                    <w:pStyle w:val="TableContents"/>
                    <w:jc w:val="center"/>
                  </w:pPr>
                  <w:r>
                    <w:t>3</w:t>
                  </w:r>
                </w:p>
              </w:tc>
              <w:tc>
                <w:tcPr>
                  <w:tcW w:w="306" w:type="pct"/>
                  <w:tcBorders>
                    <w:top w:val="nil"/>
                    <w:left w:val="single" w:sz="2" w:space="0" w:color="000001"/>
                    <w:bottom w:val="single" w:sz="2" w:space="0" w:color="000001"/>
                    <w:right w:val="single" w:sz="2" w:space="0" w:color="000001"/>
                  </w:tcBorders>
                  <w:shd w:val="clear" w:color="auto" w:fill="FFFFFF"/>
                </w:tcPr>
                <w:p w:rsidR="0000119D" w:rsidRDefault="009E53ED" w:rsidP="00726D06">
                  <w:pPr>
                    <w:pStyle w:val="TableContents"/>
                    <w:jc w:val="center"/>
                  </w:pPr>
                  <w:r>
                    <w:t>-</w:t>
                  </w:r>
                </w:p>
              </w:tc>
              <w:tc>
                <w:tcPr>
                  <w:tcW w:w="310" w:type="pct"/>
                  <w:tcBorders>
                    <w:top w:val="nil"/>
                    <w:left w:val="single" w:sz="2" w:space="0" w:color="000001"/>
                    <w:bottom w:val="single" w:sz="2" w:space="0" w:color="000001"/>
                    <w:right w:val="single" w:sz="2" w:space="0" w:color="000001"/>
                  </w:tcBorders>
                  <w:shd w:val="clear" w:color="auto" w:fill="FFFFFF"/>
                </w:tcPr>
                <w:p w:rsidR="0000119D" w:rsidRDefault="009E53ED" w:rsidP="00726D06">
                  <w:pPr>
                    <w:pStyle w:val="TableContents"/>
                    <w:jc w:val="center"/>
                  </w:pPr>
                  <w:r>
                    <w:t>-</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lang w:val="en-US"/>
                    </w:rPr>
                  </w:pPr>
                  <w:r>
                    <w:rPr>
                      <w:rFonts w:ascii="Times New Roman" w:hAnsi="Times New Roman"/>
                      <w:lang w:val="en-US"/>
                    </w:rPr>
                    <w:t>CO6</w:t>
                  </w:r>
                </w:p>
              </w:tc>
              <w:tc>
                <w:tcPr>
                  <w:tcW w:w="385"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2</w:t>
                  </w:r>
                </w:p>
              </w:tc>
              <w:tc>
                <w:tcPr>
                  <w:tcW w:w="333"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5"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93"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w:t>
                  </w:r>
                </w:p>
              </w:tc>
              <w:tc>
                <w:tcPr>
                  <w:tcW w:w="344"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61"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w:t>
                  </w:r>
                </w:p>
              </w:tc>
              <w:tc>
                <w:tcPr>
                  <w:tcW w:w="338"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06"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pPr>
                  <w:r>
                    <w:t>-</w:t>
                  </w:r>
                </w:p>
              </w:tc>
              <w:tc>
                <w:tcPr>
                  <w:tcW w:w="310"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pPr>
                  <w:r>
                    <w:t>-</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Average</w:t>
                  </w:r>
                </w:p>
              </w:tc>
              <w:tc>
                <w:tcPr>
                  <w:tcW w:w="385" w:type="pct"/>
                  <w:tcBorders>
                    <w:top w:val="nil"/>
                    <w:left w:val="single" w:sz="2" w:space="0" w:color="000001"/>
                    <w:bottom w:val="single" w:sz="2" w:space="0" w:color="000001"/>
                    <w:right w:val="nil"/>
                  </w:tcBorders>
                  <w:shd w:val="clear" w:color="auto" w:fill="FFFFFF"/>
                  <w:hideMark/>
                </w:tcPr>
                <w:p w:rsidR="0000119D" w:rsidRDefault="002D0294" w:rsidP="00726D06">
                  <w:pPr>
                    <w:pStyle w:val="TableContents"/>
                    <w:jc w:val="center"/>
                  </w:pPr>
                  <w:r>
                    <w:t>2</w:t>
                  </w:r>
                </w:p>
              </w:tc>
              <w:tc>
                <w:tcPr>
                  <w:tcW w:w="333" w:type="pct"/>
                  <w:tcBorders>
                    <w:top w:val="nil"/>
                    <w:left w:val="single" w:sz="2" w:space="0" w:color="000001"/>
                    <w:bottom w:val="single" w:sz="2" w:space="0" w:color="000001"/>
                    <w:right w:val="nil"/>
                  </w:tcBorders>
                  <w:shd w:val="clear" w:color="auto" w:fill="FFFFFF"/>
                  <w:hideMark/>
                </w:tcPr>
                <w:p w:rsidR="0000119D" w:rsidRDefault="002D0294" w:rsidP="00726D06">
                  <w:pPr>
                    <w:pStyle w:val="TableContents"/>
                    <w:jc w:val="center"/>
                  </w:pPr>
                  <w:r>
                    <w:t>1.6</w:t>
                  </w:r>
                </w:p>
              </w:tc>
              <w:tc>
                <w:tcPr>
                  <w:tcW w:w="345" w:type="pct"/>
                  <w:gridSpan w:val="2"/>
                  <w:tcBorders>
                    <w:top w:val="nil"/>
                    <w:left w:val="single" w:sz="2" w:space="0" w:color="000001"/>
                    <w:bottom w:val="single" w:sz="2" w:space="0" w:color="000001"/>
                    <w:right w:val="nil"/>
                  </w:tcBorders>
                  <w:shd w:val="clear" w:color="auto" w:fill="FFFFFF"/>
                  <w:hideMark/>
                </w:tcPr>
                <w:p w:rsidR="0000119D" w:rsidRDefault="002D0294" w:rsidP="00726D06">
                  <w:pPr>
                    <w:pStyle w:val="TableContents"/>
                    <w:jc w:val="center"/>
                  </w:pPr>
                  <w:r>
                    <w:t>1.6</w:t>
                  </w:r>
                </w:p>
              </w:tc>
              <w:tc>
                <w:tcPr>
                  <w:tcW w:w="344" w:type="pct"/>
                  <w:tcBorders>
                    <w:top w:val="nil"/>
                    <w:left w:val="single" w:sz="2" w:space="0" w:color="000001"/>
                    <w:bottom w:val="single" w:sz="2" w:space="0" w:color="000001"/>
                    <w:right w:val="nil"/>
                  </w:tcBorders>
                  <w:shd w:val="clear" w:color="auto" w:fill="FFFFFF"/>
                  <w:hideMark/>
                </w:tcPr>
                <w:p w:rsidR="0000119D" w:rsidRDefault="002D0294" w:rsidP="00726D06">
                  <w:pPr>
                    <w:pStyle w:val="TableContents"/>
                    <w:jc w:val="center"/>
                  </w:pPr>
                  <w:r>
                    <w:t>2.3</w:t>
                  </w:r>
                </w:p>
              </w:tc>
              <w:tc>
                <w:tcPr>
                  <w:tcW w:w="393" w:type="pct"/>
                  <w:gridSpan w:val="2"/>
                  <w:tcBorders>
                    <w:top w:val="nil"/>
                    <w:left w:val="single" w:sz="2" w:space="0" w:color="000001"/>
                    <w:bottom w:val="single" w:sz="2" w:space="0" w:color="000001"/>
                    <w:right w:val="nil"/>
                  </w:tcBorders>
                  <w:shd w:val="clear" w:color="auto" w:fill="FFFFFF"/>
                  <w:hideMark/>
                </w:tcPr>
                <w:p w:rsidR="0000119D" w:rsidRDefault="002D0294" w:rsidP="00726D06">
                  <w:pPr>
                    <w:pStyle w:val="TableContents"/>
                    <w:jc w:val="center"/>
                  </w:pPr>
                  <w:r>
                    <w:t>2</w:t>
                  </w:r>
                </w:p>
              </w:tc>
              <w:tc>
                <w:tcPr>
                  <w:tcW w:w="344" w:type="pct"/>
                  <w:tcBorders>
                    <w:top w:val="nil"/>
                    <w:left w:val="single" w:sz="2" w:space="0" w:color="000001"/>
                    <w:bottom w:val="single" w:sz="2" w:space="0" w:color="000001"/>
                    <w:right w:val="nil"/>
                  </w:tcBorders>
                  <w:shd w:val="clear" w:color="auto" w:fill="FFFFFF"/>
                  <w:hideMark/>
                </w:tcPr>
                <w:p w:rsidR="0000119D" w:rsidRDefault="002D0294" w:rsidP="00726D06">
                  <w:pPr>
                    <w:pStyle w:val="TableContents"/>
                    <w:jc w:val="center"/>
                  </w:pPr>
                  <w:r>
                    <w:t>-</w:t>
                  </w:r>
                </w:p>
              </w:tc>
              <w:tc>
                <w:tcPr>
                  <w:tcW w:w="344"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44" w:type="pct"/>
                  <w:tcBorders>
                    <w:top w:val="nil"/>
                    <w:left w:val="single" w:sz="2" w:space="0" w:color="000001"/>
                    <w:bottom w:val="single" w:sz="2" w:space="0" w:color="000001"/>
                    <w:right w:val="nil"/>
                  </w:tcBorders>
                  <w:shd w:val="clear" w:color="auto" w:fill="FFFFFF"/>
                  <w:hideMark/>
                </w:tcPr>
                <w:p w:rsidR="0000119D" w:rsidRDefault="002D0294" w:rsidP="00726D06">
                  <w:pPr>
                    <w:pStyle w:val="TableContents"/>
                    <w:jc w:val="center"/>
                  </w:pPr>
                  <w:r>
                    <w:t>2.5</w:t>
                  </w:r>
                </w:p>
              </w:tc>
              <w:tc>
                <w:tcPr>
                  <w:tcW w:w="361" w:type="pct"/>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w:t>
                  </w:r>
                </w:p>
              </w:tc>
              <w:tc>
                <w:tcPr>
                  <w:tcW w:w="338" w:type="pct"/>
                  <w:gridSpan w:val="2"/>
                  <w:tcBorders>
                    <w:top w:val="nil"/>
                    <w:left w:val="single" w:sz="2" w:space="0" w:color="000001"/>
                    <w:bottom w:val="single" w:sz="2" w:space="0" w:color="000001"/>
                    <w:right w:val="nil"/>
                  </w:tcBorders>
                  <w:shd w:val="clear" w:color="auto" w:fill="FFFFFF"/>
                  <w:hideMark/>
                </w:tcPr>
                <w:p w:rsidR="0000119D" w:rsidRDefault="009E53ED" w:rsidP="00726D06">
                  <w:pPr>
                    <w:pStyle w:val="TableContents"/>
                    <w:jc w:val="center"/>
                  </w:pPr>
                  <w:r>
                    <w:t>3</w:t>
                  </w:r>
                </w:p>
              </w:tc>
              <w:tc>
                <w:tcPr>
                  <w:tcW w:w="306"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pPr>
                  <w:r>
                    <w:t>-</w:t>
                  </w:r>
                </w:p>
              </w:tc>
              <w:tc>
                <w:tcPr>
                  <w:tcW w:w="310" w:type="pct"/>
                  <w:tcBorders>
                    <w:top w:val="nil"/>
                    <w:left w:val="single" w:sz="2" w:space="0" w:color="000001"/>
                    <w:bottom w:val="single" w:sz="2" w:space="0" w:color="000001"/>
                    <w:right w:val="single" w:sz="2" w:space="0" w:color="000001"/>
                  </w:tcBorders>
                  <w:shd w:val="clear" w:color="auto" w:fill="FFFFFF"/>
                  <w:hideMark/>
                </w:tcPr>
                <w:p w:rsidR="0000119D" w:rsidRDefault="009E53ED" w:rsidP="00726D06">
                  <w:pPr>
                    <w:pStyle w:val="TableContents"/>
                    <w:jc w:val="center"/>
                  </w:pPr>
                  <w:r>
                    <w:t>-</w:t>
                  </w:r>
                </w:p>
              </w:tc>
            </w:tr>
            <w:tr w:rsidR="00961F5B" w:rsidTr="00726D06">
              <w:trPr>
                <w:cantSplit/>
                <w:trHeight w:val="144"/>
                <w:jc w:val="center"/>
              </w:trPr>
              <w:tc>
                <w:tcPr>
                  <w:tcW w:w="5000" w:type="pct"/>
                  <w:gridSpan w:val="17"/>
                  <w:tcBorders>
                    <w:top w:val="single" w:sz="2" w:space="0" w:color="000001"/>
                    <w:left w:val="single" w:sz="2" w:space="0" w:color="000001"/>
                    <w:bottom w:val="single" w:sz="2" w:space="0" w:color="000001"/>
                    <w:right w:val="single" w:sz="2" w:space="0" w:color="000001"/>
                  </w:tcBorders>
                  <w:shd w:val="clear" w:color="auto" w:fill="FFFFFF"/>
                  <w:hideMark/>
                </w:tcPr>
                <w:p w:rsidR="00961F5B" w:rsidRPr="00726D06" w:rsidRDefault="00961F5B" w:rsidP="00726D06">
                  <w:pPr>
                    <w:pStyle w:val="TableContents"/>
                    <w:jc w:val="center"/>
                    <w:rPr>
                      <w:rFonts w:ascii="Times New Roman" w:hAnsi="Times New Roman"/>
                      <w:b/>
                      <w:bCs/>
                    </w:rPr>
                  </w:pPr>
                  <w:r w:rsidRPr="00726D06">
                    <w:rPr>
                      <w:rFonts w:ascii="Times New Roman" w:hAnsi="Times New Roman"/>
                      <w:b/>
                      <w:bCs/>
                    </w:rPr>
                    <w:t xml:space="preserve">CO-PSO Mapping Matrix for Course </w:t>
                  </w:r>
                  <w:r w:rsidR="00F3506D">
                    <w:rPr>
                      <w:rFonts w:ascii="Times New Roman" w:eastAsia="Calibri" w:hAnsi="Times New Roman" w:cs="Times New Roman"/>
                      <w:b/>
                      <w:sz w:val="22"/>
                      <w:szCs w:val="22"/>
                    </w:rPr>
                    <w:t>MCA-AOC</w:t>
                  </w:r>
                  <w:r w:rsidRPr="00726D06">
                    <w:rPr>
                      <w:rFonts w:ascii="Times New Roman" w:eastAsia="Calibri" w:hAnsi="Times New Roman"/>
                      <w:b/>
                      <w:bCs/>
                    </w:rPr>
                    <w:t>-02</w:t>
                  </w:r>
                </w:p>
              </w:tc>
            </w:tr>
            <w:tr w:rsidR="00961F5B"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COs</w:t>
                  </w:r>
                </w:p>
              </w:tc>
              <w:tc>
                <w:tcPr>
                  <w:tcW w:w="775" w:type="pct"/>
                  <w:gridSpan w:val="3"/>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PSO1</w:t>
                  </w:r>
                </w:p>
              </w:tc>
              <w:tc>
                <w:tcPr>
                  <w:tcW w:w="852" w:type="pct"/>
                  <w:gridSpan w:val="3"/>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PSO2</w:t>
                  </w:r>
                </w:p>
              </w:tc>
              <w:tc>
                <w:tcPr>
                  <w:tcW w:w="776" w:type="pct"/>
                  <w:gridSpan w:val="3"/>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PSO3</w:t>
                  </w:r>
                </w:p>
              </w:tc>
              <w:tc>
                <w:tcPr>
                  <w:tcW w:w="852" w:type="pct"/>
                  <w:gridSpan w:val="4"/>
                  <w:tcBorders>
                    <w:top w:val="nil"/>
                    <w:left w:val="single" w:sz="2" w:space="0" w:color="000001"/>
                    <w:bottom w:val="single" w:sz="2" w:space="0" w:color="000001"/>
                    <w:right w:val="nil"/>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PSO4</w:t>
                  </w:r>
                </w:p>
              </w:tc>
              <w:tc>
                <w:tcPr>
                  <w:tcW w:w="892" w:type="pct"/>
                  <w:gridSpan w:val="3"/>
                  <w:tcBorders>
                    <w:top w:val="nil"/>
                    <w:left w:val="single" w:sz="2" w:space="0" w:color="000001"/>
                    <w:bottom w:val="single" w:sz="2" w:space="0" w:color="000001"/>
                    <w:right w:val="single" w:sz="2" w:space="0" w:color="000001"/>
                  </w:tcBorders>
                  <w:shd w:val="clear" w:color="auto" w:fill="FFFFFF"/>
                  <w:hideMark/>
                </w:tcPr>
                <w:p w:rsidR="00961F5B" w:rsidRDefault="00961F5B" w:rsidP="00726D06">
                  <w:pPr>
                    <w:pStyle w:val="TableContents"/>
                    <w:jc w:val="center"/>
                    <w:rPr>
                      <w:rFonts w:ascii="Times New Roman" w:hAnsi="Times New Roman"/>
                    </w:rPr>
                  </w:pPr>
                  <w:r>
                    <w:rPr>
                      <w:rFonts w:ascii="Times New Roman" w:hAnsi="Times New Roman"/>
                    </w:rPr>
                    <w:t>PSO5</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lang w:val="en-US"/>
                    </w:rPr>
                  </w:pPr>
                  <w:r>
                    <w:rPr>
                      <w:rFonts w:ascii="Times New Roman" w:hAnsi="Times New Roman"/>
                      <w:lang w:val="en-US"/>
                    </w:rPr>
                    <w:t>CO1</w:t>
                  </w:r>
                </w:p>
              </w:tc>
              <w:tc>
                <w:tcPr>
                  <w:tcW w:w="775"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3"/>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w:t>
                  </w:r>
                </w:p>
              </w:tc>
              <w:tc>
                <w:tcPr>
                  <w:tcW w:w="776"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4"/>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1</w:t>
                  </w:r>
                </w:p>
              </w:tc>
              <w:tc>
                <w:tcPr>
                  <w:tcW w:w="892" w:type="pct"/>
                  <w:gridSpan w:val="3"/>
                  <w:tcBorders>
                    <w:top w:val="nil"/>
                    <w:left w:val="single" w:sz="2" w:space="0" w:color="000001"/>
                    <w:bottom w:val="single" w:sz="2" w:space="0" w:color="000001"/>
                    <w:right w:val="single" w:sz="2" w:space="0" w:color="000001"/>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3</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lang w:val="en-US"/>
                    </w:rPr>
                  </w:pPr>
                  <w:r>
                    <w:rPr>
                      <w:rFonts w:ascii="Times New Roman" w:hAnsi="Times New Roman"/>
                      <w:lang w:val="en-US"/>
                    </w:rPr>
                    <w:t>CO2</w:t>
                  </w:r>
                </w:p>
              </w:tc>
              <w:tc>
                <w:tcPr>
                  <w:tcW w:w="775"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3"/>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w:t>
                  </w:r>
                </w:p>
              </w:tc>
              <w:tc>
                <w:tcPr>
                  <w:tcW w:w="776"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4"/>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1</w:t>
                  </w:r>
                </w:p>
              </w:tc>
              <w:tc>
                <w:tcPr>
                  <w:tcW w:w="892" w:type="pct"/>
                  <w:gridSpan w:val="3"/>
                  <w:tcBorders>
                    <w:top w:val="nil"/>
                    <w:left w:val="single" w:sz="2" w:space="0" w:color="000001"/>
                    <w:bottom w:val="single" w:sz="2" w:space="0" w:color="000001"/>
                    <w:right w:val="single" w:sz="2" w:space="0" w:color="000001"/>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3</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lang w:val="en-US"/>
                    </w:rPr>
                  </w:pPr>
                  <w:r>
                    <w:rPr>
                      <w:rFonts w:ascii="Times New Roman" w:hAnsi="Times New Roman"/>
                      <w:lang w:val="en-US"/>
                    </w:rPr>
                    <w:t>CO3</w:t>
                  </w:r>
                </w:p>
              </w:tc>
              <w:tc>
                <w:tcPr>
                  <w:tcW w:w="775"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3"/>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w:t>
                  </w:r>
                </w:p>
              </w:tc>
              <w:tc>
                <w:tcPr>
                  <w:tcW w:w="776"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4"/>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1</w:t>
                  </w:r>
                </w:p>
              </w:tc>
              <w:tc>
                <w:tcPr>
                  <w:tcW w:w="892" w:type="pct"/>
                  <w:gridSpan w:val="3"/>
                  <w:tcBorders>
                    <w:top w:val="nil"/>
                    <w:left w:val="single" w:sz="2" w:space="0" w:color="000001"/>
                    <w:bottom w:val="single" w:sz="2" w:space="0" w:color="000001"/>
                    <w:right w:val="single" w:sz="2" w:space="0" w:color="000001"/>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3</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tcPr>
                <w:p w:rsidR="0000119D" w:rsidRDefault="0000119D" w:rsidP="00726D06">
                  <w:pPr>
                    <w:pStyle w:val="TableContents"/>
                    <w:jc w:val="center"/>
                    <w:rPr>
                      <w:rFonts w:ascii="Times New Roman" w:hAnsi="Times New Roman"/>
                      <w:lang w:val="en-US"/>
                    </w:rPr>
                  </w:pPr>
                  <w:r>
                    <w:rPr>
                      <w:rFonts w:ascii="Times New Roman" w:hAnsi="Times New Roman"/>
                      <w:lang w:val="en-US"/>
                    </w:rPr>
                    <w:t>CO4</w:t>
                  </w:r>
                </w:p>
              </w:tc>
              <w:tc>
                <w:tcPr>
                  <w:tcW w:w="775" w:type="pct"/>
                  <w:gridSpan w:val="3"/>
                  <w:tcBorders>
                    <w:top w:val="nil"/>
                    <w:left w:val="single" w:sz="2" w:space="0" w:color="000001"/>
                    <w:bottom w:val="single" w:sz="2" w:space="0" w:color="000001"/>
                    <w:right w:val="nil"/>
                  </w:tcBorders>
                  <w:shd w:val="clear" w:color="auto" w:fill="FFFFFF"/>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3"/>
                  <w:tcBorders>
                    <w:top w:val="nil"/>
                    <w:left w:val="single" w:sz="2" w:space="0" w:color="000001"/>
                    <w:bottom w:val="single" w:sz="2" w:space="0" w:color="000001"/>
                    <w:right w:val="nil"/>
                  </w:tcBorders>
                  <w:shd w:val="clear" w:color="auto" w:fill="FFFFFF"/>
                </w:tcPr>
                <w:p w:rsidR="0000119D" w:rsidRDefault="0000119D" w:rsidP="00726D06">
                  <w:pPr>
                    <w:pStyle w:val="TableContents"/>
                    <w:jc w:val="center"/>
                    <w:rPr>
                      <w:rFonts w:ascii="Times New Roman" w:hAnsi="Times New Roman"/>
                    </w:rPr>
                  </w:pPr>
                  <w:r>
                    <w:rPr>
                      <w:rFonts w:ascii="Times New Roman" w:hAnsi="Times New Roman"/>
                    </w:rPr>
                    <w:t>-</w:t>
                  </w:r>
                </w:p>
              </w:tc>
              <w:tc>
                <w:tcPr>
                  <w:tcW w:w="776" w:type="pct"/>
                  <w:gridSpan w:val="3"/>
                  <w:tcBorders>
                    <w:top w:val="nil"/>
                    <w:left w:val="single" w:sz="2" w:space="0" w:color="000001"/>
                    <w:bottom w:val="single" w:sz="2" w:space="0" w:color="000001"/>
                    <w:right w:val="nil"/>
                  </w:tcBorders>
                  <w:shd w:val="clear" w:color="auto" w:fill="FFFFFF"/>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4"/>
                  <w:tcBorders>
                    <w:top w:val="nil"/>
                    <w:left w:val="single" w:sz="2" w:space="0" w:color="000001"/>
                    <w:bottom w:val="single" w:sz="2" w:space="0" w:color="000001"/>
                    <w:right w:val="nil"/>
                  </w:tcBorders>
                  <w:shd w:val="clear" w:color="auto" w:fill="FFFFFF"/>
                </w:tcPr>
                <w:p w:rsidR="0000119D" w:rsidRDefault="008732C3" w:rsidP="00726D06">
                  <w:pPr>
                    <w:pStyle w:val="TableContents"/>
                    <w:jc w:val="center"/>
                    <w:rPr>
                      <w:rFonts w:ascii="Times New Roman" w:hAnsi="Times New Roman"/>
                    </w:rPr>
                  </w:pPr>
                  <w:r>
                    <w:rPr>
                      <w:rFonts w:ascii="Times New Roman" w:hAnsi="Times New Roman"/>
                    </w:rPr>
                    <w:t>1</w:t>
                  </w:r>
                </w:p>
              </w:tc>
              <w:tc>
                <w:tcPr>
                  <w:tcW w:w="892" w:type="pct"/>
                  <w:gridSpan w:val="3"/>
                  <w:tcBorders>
                    <w:top w:val="nil"/>
                    <w:left w:val="single" w:sz="2" w:space="0" w:color="000001"/>
                    <w:bottom w:val="single" w:sz="2" w:space="0" w:color="000001"/>
                    <w:right w:val="single" w:sz="2" w:space="0" w:color="000001"/>
                  </w:tcBorders>
                  <w:shd w:val="clear" w:color="auto" w:fill="FFFFFF"/>
                </w:tcPr>
                <w:p w:rsidR="0000119D" w:rsidRDefault="0000119D" w:rsidP="00726D06">
                  <w:pPr>
                    <w:pStyle w:val="TableContents"/>
                    <w:jc w:val="center"/>
                    <w:rPr>
                      <w:rFonts w:ascii="Times New Roman" w:hAnsi="Times New Roman"/>
                    </w:rPr>
                  </w:pPr>
                  <w:r>
                    <w:rPr>
                      <w:rFonts w:ascii="Times New Roman" w:hAnsi="Times New Roman"/>
                    </w:rPr>
                    <w:t>3</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tcPr>
                <w:p w:rsidR="0000119D" w:rsidRDefault="0000119D" w:rsidP="00726D06">
                  <w:pPr>
                    <w:pStyle w:val="TableContents"/>
                    <w:jc w:val="center"/>
                    <w:rPr>
                      <w:rFonts w:ascii="Times New Roman" w:hAnsi="Times New Roman"/>
                      <w:lang w:val="en-US"/>
                    </w:rPr>
                  </w:pPr>
                  <w:r>
                    <w:rPr>
                      <w:rFonts w:ascii="Times New Roman" w:hAnsi="Times New Roman"/>
                      <w:lang w:val="en-US"/>
                    </w:rPr>
                    <w:t>CO5</w:t>
                  </w:r>
                </w:p>
              </w:tc>
              <w:tc>
                <w:tcPr>
                  <w:tcW w:w="775" w:type="pct"/>
                  <w:gridSpan w:val="3"/>
                  <w:tcBorders>
                    <w:top w:val="nil"/>
                    <w:left w:val="single" w:sz="2" w:space="0" w:color="000001"/>
                    <w:bottom w:val="single" w:sz="2" w:space="0" w:color="000001"/>
                    <w:right w:val="nil"/>
                  </w:tcBorders>
                  <w:shd w:val="clear" w:color="auto" w:fill="FFFFFF"/>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3"/>
                  <w:tcBorders>
                    <w:top w:val="nil"/>
                    <w:left w:val="single" w:sz="2" w:space="0" w:color="000001"/>
                    <w:bottom w:val="single" w:sz="2" w:space="0" w:color="000001"/>
                    <w:right w:val="nil"/>
                  </w:tcBorders>
                  <w:shd w:val="clear" w:color="auto" w:fill="FFFFFF"/>
                </w:tcPr>
                <w:p w:rsidR="0000119D" w:rsidRDefault="0000119D" w:rsidP="00726D06">
                  <w:pPr>
                    <w:pStyle w:val="TableContents"/>
                    <w:jc w:val="center"/>
                    <w:rPr>
                      <w:rFonts w:ascii="Times New Roman" w:hAnsi="Times New Roman"/>
                    </w:rPr>
                  </w:pPr>
                  <w:r>
                    <w:rPr>
                      <w:rFonts w:ascii="Times New Roman" w:hAnsi="Times New Roman"/>
                    </w:rPr>
                    <w:t>-</w:t>
                  </w:r>
                </w:p>
              </w:tc>
              <w:tc>
                <w:tcPr>
                  <w:tcW w:w="776" w:type="pct"/>
                  <w:gridSpan w:val="3"/>
                  <w:tcBorders>
                    <w:top w:val="nil"/>
                    <w:left w:val="single" w:sz="2" w:space="0" w:color="000001"/>
                    <w:bottom w:val="single" w:sz="2" w:space="0" w:color="000001"/>
                    <w:right w:val="nil"/>
                  </w:tcBorders>
                  <w:shd w:val="clear" w:color="auto" w:fill="FFFFFF"/>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4"/>
                  <w:tcBorders>
                    <w:top w:val="nil"/>
                    <w:left w:val="single" w:sz="2" w:space="0" w:color="000001"/>
                    <w:bottom w:val="single" w:sz="2" w:space="0" w:color="000001"/>
                    <w:right w:val="nil"/>
                  </w:tcBorders>
                  <w:shd w:val="clear" w:color="auto" w:fill="FFFFFF"/>
                </w:tcPr>
                <w:p w:rsidR="0000119D" w:rsidRDefault="008732C3" w:rsidP="00726D06">
                  <w:pPr>
                    <w:pStyle w:val="TableContents"/>
                    <w:jc w:val="center"/>
                    <w:rPr>
                      <w:rFonts w:ascii="Times New Roman" w:hAnsi="Times New Roman"/>
                    </w:rPr>
                  </w:pPr>
                  <w:r>
                    <w:rPr>
                      <w:rFonts w:ascii="Times New Roman" w:hAnsi="Times New Roman"/>
                    </w:rPr>
                    <w:t>1</w:t>
                  </w:r>
                </w:p>
              </w:tc>
              <w:tc>
                <w:tcPr>
                  <w:tcW w:w="892" w:type="pct"/>
                  <w:gridSpan w:val="3"/>
                  <w:tcBorders>
                    <w:top w:val="nil"/>
                    <w:left w:val="single" w:sz="2" w:space="0" w:color="000001"/>
                    <w:bottom w:val="single" w:sz="2" w:space="0" w:color="000001"/>
                    <w:right w:val="single" w:sz="2" w:space="0" w:color="000001"/>
                  </w:tcBorders>
                  <w:shd w:val="clear" w:color="auto" w:fill="FFFFFF"/>
                </w:tcPr>
                <w:p w:rsidR="0000119D" w:rsidRDefault="0000119D" w:rsidP="00726D06">
                  <w:pPr>
                    <w:pStyle w:val="TableContents"/>
                    <w:jc w:val="center"/>
                    <w:rPr>
                      <w:rFonts w:ascii="Times New Roman" w:hAnsi="Times New Roman"/>
                    </w:rPr>
                  </w:pPr>
                  <w:r>
                    <w:rPr>
                      <w:rFonts w:ascii="Times New Roman" w:hAnsi="Times New Roman"/>
                    </w:rPr>
                    <w:t>3</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lang w:val="en-US"/>
                    </w:rPr>
                  </w:pPr>
                  <w:r>
                    <w:rPr>
                      <w:rFonts w:ascii="Times New Roman" w:hAnsi="Times New Roman"/>
                      <w:lang w:val="en-US"/>
                    </w:rPr>
                    <w:t>CO6</w:t>
                  </w:r>
                </w:p>
              </w:tc>
              <w:tc>
                <w:tcPr>
                  <w:tcW w:w="775"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3"/>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w:t>
                  </w:r>
                </w:p>
              </w:tc>
              <w:tc>
                <w:tcPr>
                  <w:tcW w:w="776"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4"/>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1</w:t>
                  </w:r>
                </w:p>
              </w:tc>
              <w:tc>
                <w:tcPr>
                  <w:tcW w:w="892" w:type="pct"/>
                  <w:gridSpan w:val="3"/>
                  <w:tcBorders>
                    <w:top w:val="nil"/>
                    <w:left w:val="single" w:sz="2" w:space="0" w:color="000001"/>
                    <w:bottom w:val="single" w:sz="2" w:space="0" w:color="000001"/>
                    <w:right w:val="single" w:sz="2" w:space="0" w:color="000001"/>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3</w:t>
                  </w:r>
                </w:p>
              </w:tc>
            </w:tr>
            <w:tr w:rsidR="0000119D" w:rsidTr="00726D06">
              <w:trPr>
                <w:cantSplit/>
                <w:trHeight w:val="144"/>
                <w:jc w:val="center"/>
              </w:trPr>
              <w:tc>
                <w:tcPr>
                  <w:tcW w:w="853" w:type="pct"/>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Average</w:t>
                  </w:r>
                </w:p>
              </w:tc>
              <w:tc>
                <w:tcPr>
                  <w:tcW w:w="775"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3"/>
                  <w:tcBorders>
                    <w:top w:val="nil"/>
                    <w:left w:val="single" w:sz="2" w:space="0" w:color="000001"/>
                    <w:bottom w:val="single" w:sz="2" w:space="0" w:color="000001"/>
                    <w:right w:val="nil"/>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w:t>
                  </w:r>
                </w:p>
              </w:tc>
              <w:tc>
                <w:tcPr>
                  <w:tcW w:w="776" w:type="pct"/>
                  <w:gridSpan w:val="3"/>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3</w:t>
                  </w:r>
                </w:p>
              </w:tc>
              <w:tc>
                <w:tcPr>
                  <w:tcW w:w="852" w:type="pct"/>
                  <w:gridSpan w:val="4"/>
                  <w:tcBorders>
                    <w:top w:val="nil"/>
                    <w:left w:val="single" w:sz="2" w:space="0" w:color="000001"/>
                    <w:bottom w:val="single" w:sz="2" w:space="0" w:color="000001"/>
                    <w:right w:val="nil"/>
                  </w:tcBorders>
                  <w:shd w:val="clear" w:color="auto" w:fill="FFFFFF"/>
                  <w:hideMark/>
                </w:tcPr>
                <w:p w:rsidR="0000119D" w:rsidRDefault="008732C3" w:rsidP="00726D06">
                  <w:pPr>
                    <w:pStyle w:val="TableContents"/>
                    <w:jc w:val="center"/>
                    <w:rPr>
                      <w:rFonts w:ascii="Times New Roman" w:hAnsi="Times New Roman"/>
                    </w:rPr>
                  </w:pPr>
                  <w:r>
                    <w:rPr>
                      <w:rFonts w:ascii="Times New Roman" w:hAnsi="Times New Roman"/>
                    </w:rPr>
                    <w:t>1</w:t>
                  </w:r>
                </w:p>
              </w:tc>
              <w:tc>
                <w:tcPr>
                  <w:tcW w:w="892" w:type="pct"/>
                  <w:gridSpan w:val="3"/>
                  <w:tcBorders>
                    <w:top w:val="nil"/>
                    <w:left w:val="single" w:sz="2" w:space="0" w:color="000001"/>
                    <w:bottom w:val="single" w:sz="2" w:space="0" w:color="000001"/>
                    <w:right w:val="single" w:sz="2" w:space="0" w:color="000001"/>
                  </w:tcBorders>
                  <w:shd w:val="clear" w:color="auto" w:fill="FFFFFF"/>
                  <w:hideMark/>
                </w:tcPr>
                <w:p w:rsidR="0000119D" w:rsidRDefault="0000119D" w:rsidP="00726D06">
                  <w:pPr>
                    <w:pStyle w:val="TableContents"/>
                    <w:jc w:val="center"/>
                    <w:rPr>
                      <w:rFonts w:ascii="Times New Roman" w:hAnsi="Times New Roman"/>
                    </w:rPr>
                  </w:pPr>
                  <w:r>
                    <w:rPr>
                      <w:rFonts w:ascii="Times New Roman" w:hAnsi="Times New Roman"/>
                    </w:rPr>
                    <w:t>3</w:t>
                  </w:r>
                </w:p>
              </w:tc>
            </w:tr>
          </w:tbl>
          <w:p w:rsidR="00961F5B" w:rsidRDefault="00961F5B">
            <w:pPr>
              <w:pStyle w:val="TableContents"/>
              <w:spacing w:line="276" w:lineRule="auto"/>
              <w:jc w:val="both"/>
              <w:rPr>
                <w:rFonts w:ascii="Times New Roman" w:hAnsi="Times New Roman" w:cs="Times New Roman"/>
              </w:rPr>
            </w:pP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5F7BD2" w:rsidRPr="00726D06" w:rsidRDefault="00961F5B" w:rsidP="00726D06">
            <w:pPr>
              <w:pStyle w:val="TableContents"/>
              <w:jc w:val="center"/>
              <w:rPr>
                <w:rFonts w:ascii="Times New Roman" w:hAnsi="Times New Roman" w:cs="Times New Roman"/>
                <w:b/>
                <w:bCs/>
                <w:lang w:val="en-US"/>
              </w:rPr>
            </w:pPr>
            <w:r w:rsidRPr="00726D06">
              <w:rPr>
                <w:rFonts w:ascii="Times New Roman" w:hAnsi="Times New Roman" w:cs="Times New Roman"/>
                <w:b/>
                <w:bCs/>
                <w:sz w:val="22"/>
                <w:szCs w:val="22"/>
                <w:lang w:val="en-US"/>
              </w:rPr>
              <w:lastRenderedPageBreak/>
              <w:t>Course Content</w:t>
            </w:r>
          </w:p>
          <w:p w:rsidR="00961F5B" w:rsidRPr="00726D06" w:rsidRDefault="00F3506D" w:rsidP="00726D06">
            <w:pPr>
              <w:pStyle w:val="TableContents"/>
              <w:jc w:val="center"/>
              <w:rPr>
                <w:rFonts w:ascii="Times New Roman" w:hAnsi="Times New Roman" w:cs="Times New Roman"/>
                <w:lang w:val="en-US"/>
              </w:rPr>
            </w:pPr>
            <w:r>
              <w:rPr>
                <w:rFonts w:ascii="Times New Roman" w:eastAsia="Calibri" w:hAnsi="Times New Roman" w:cs="Times New Roman"/>
                <w:b/>
                <w:sz w:val="22"/>
                <w:szCs w:val="22"/>
              </w:rPr>
              <w:t>MCA-AOC</w:t>
            </w:r>
            <w:r w:rsidR="00961F5B" w:rsidRPr="00726D06">
              <w:rPr>
                <w:rFonts w:ascii="Times New Roman" w:eastAsia="Calibri" w:hAnsi="Times New Roman" w:cs="Times New Roman"/>
                <w:b/>
                <w:bCs/>
                <w:sz w:val="22"/>
                <w:szCs w:val="22"/>
              </w:rPr>
              <w:t>-02:</w:t>
            </w:r>
            <w:r w:rsidR="00961F5B" w:rsidRPr="00726D06">
              <w:rPr>
                <w:rFonts w:ascii="Times New Roman" w:hAnsi="Times New Roman" w:cs="Times New Roman"/>
                <w:b/>
                <w:bCs/>
                <w:sz w:val="22"/>
                <w:szCs w:val="22"/>
              </w:rPr>
              <w:t xml:space="preserve">Cyber Laws and Ethics in </w:t>
            </w:r>
            <w:r w:rsidR="00961F5B" w:rsidRPr="00726D06">
              <w:rPr>
                <w:rFonts w:ascii="Times New Roman" w:eastAsia="Times New Roman" w:hAnsi="Times New Roman" w:cs="Times New Roman"/>
                <w:b/>
                <w:bCs/>
                <w:color w:val="000008"/>
                <w:sz w:val="22"/>
                <w:szCs w:val="22"/>
                <w:lang w:val="en-US" w:eastAsia="en-US" w:bidi="ar-SA"/>
              </w:rPr>
              <w:t>Computing</w:t>
            </w:r>
          </w:p>
        </w:tc>
      </w:tr>
      <w:tr w:rsidR="00961F5B" w:rsidTr="00726D06">
        <w:trPr>
          <w:trHeight w:val="599"/>
        </w:trPr>
        <w:tc>
          <w:tcPr>
            <w:tcW w:w="873" w:type="pct"/>
            <w:gridSpan w:val="2"/>
            <w:tcBorders>
              <w:top w:val="single" w:sz="6" w:space="0" w:color="auto"/>
              <w:left w:val="single" w:sz="4" w:space="0" w:color="auto"/>
              <w:bottom w:val="single" w:sz="6" w:space="0" w:color="auto"/>
              <w:right w:val="single" w:sz="6" w:space="0" w:color="auto"/>
            </w:tcBorders>
            <w:hideMark/>
          </w:tcPr>
          <w:p w:rsidR="00961F5B" w:rsidRPr="00726D06" w:rsidRDefault="00961F5B">
            <w:pPr>
              <w:pStyle w:val="TableContents"/>
              <w:spacing w:line="276" w:lineRule="auto"/>
              <w:jc w:val="center"/>
              <w:rPr>
                <w:rFonts w:ascii="Times New Roman" w:hAnsi="Times New Roman" w:cs="Times New Roman"/>
                <w:b/>
                <w:lang w:val="en-US"/>
              </w:rPr>
            </w:pPr>
            <w:r w:rsidRPr="00726D06">
              <w:rPr>
                <w:rFonts w:ascii="Times New Roman" w:hAnsi="Times New Roman" w:cs="Times New Roman"/>
                <w:b/>
                <w:sz w:val="22"/>
                <w:szCs w:val="22"/>
                <w:lang w:val="en-US"/>
              </w:rPr>
              <w:t>Unit I</w:t>
            </w:r>
          </w:p>
        </w:tc>
        <w:tc>
          <w:tcPr>
            <w:tcW w:w="4127" w:type="pct"/>
            <w:gridSpan w:val="7"/>
            <w:tcBorders>
              <w:top w:val="single" w:sz="6" w:space="0" w:color="auto"/>
              <w:left w:val="single" w:sz="6" w:space="0" w:color="auto"/>
              <w:bottom w:val="single" w:sz="6" w:space="0" w:color="auto"/>
              <w:right w:val="single" w:sz="4" w:space="0" w:color="auto"/>
            </w:tcBorders>
            <w:hideMark/>
          </w:tcPr>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 xml:space="preserve">Cyber laws in general, IT Act 2000 and its amendments, various provisions of IT Act to deal with cyber offences and cybercrimes. Case of Section 66A of </w:t>
            </w:r>
            <w:proofErr w:type="gramStart"/>
            <w:r w:rsidRPr="00726D06">
              <w:rPr>
                <w:rFonts w:ascii="Times New Roman" w:hAnsi="Times New Roman" w:cs="Times New Roman"/>
                <w:sz w:val="22"/>
                <w:szCs w:val="22"/>
              </w:rPr>
              <w:t>IT</w:t>
            </w:r>
            <w:proofErr w:type="gramEnd"/>
            <w:r w:rsidRPr="00726D06">
              <w:rPr>
                <w:rFonts w:ascii="Times New Roman" w:hAnsi="Times New Roman" w:cs="Times New Roman"/>
                <w:sz w:val="22"/>
                <w:szCs w:val="22"/>
              </w:rPr>
              <w:t xml:space="preserve"> Act 2000.</w:t>
            </w:r>
          </w:p>
        </w:tc>
      </w:tr>
      <w:tr w:rsidR="00961F5B" w:rsidTr="009E673F">
        <w:trPr>
          <w:trHeight w:val="144"/>
        </w:trPr>
        <w:tc>
          <w:tcPr>
            <w:tcW w:w="873" w:type="pct"/>
            <w:gridSpan w:val="2"/>
            <w:tcBorders>
              <w:top w:val="single" w:sz="6" w:space="0" w:color="auto"/>
              <w:left w:val="single" w:sz="4" w:space="0" w:color="auto"/>
              <w:bottom w:val="single" w:sz="6" w:space="0" w:color="auto"/>
              <w:right w:val="single" w:sz="6" w:space="0" w:color="auto"/>
            </w:tcBorders>
            <w:hideMark/>
          </w:tcPr>
          <w:p w:rsidR="00961F5B" w:rsidRPr="00726D06" w:rsidRDefault="00961F5B">
            <w:pPr>
              <w:pStyle w:val="TableContents"/>
              <w:spacing w:line="276" w:lineRule="auto"/>
              <w:jc w:val="center"/>
              <w:rPr>
                <w:rFonts w:ascii="Times New Roman" w:hAnsi="Times New Roman" w:cs="Times New Roman"/>
                <w:b/>
                <w:lang w:val="en-US"/>
              </w:rPr>
            </w:pPr>
            <w:r w:rsidRPr="00726D06">
              <w:rPr>
                <w:rFonts w:ascii="Times New Roman" w:hAnsi="Times New Roman" w:cs="Times New Roman"/>
                <w:b/>
                <w:sz w:val="22"/>
                <w:szCs w:val="22"/>
                <w:lang w:val="en-US"/>
              </w:rPr>
              <w:t>Unit - II</w:t>
            </w:r>
          </w:p>
        </w:tc>
        <w:tc>
          <w:tcPr>
            <w:tcW w:w="4127" w:type="pct"/>
            <w:gridSpan w:val="7"/>
            <w:tcBorders>
              <w:top w:val="single" w:sz="6" w:space="0" w:color="auto"/>
              <w:left w:val="single" w:sz="6" w:space="0" w:color="auto"/>
              <w:bottom w:val="single" w:sz="6" w:space="0" w:color="auto"/>
              <w:right w:val="single" w:sz="4" w:space="0" w:color="auto"/>
            </w:tcBorders>
            <w:hideMark/>
          </w:tcPr>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Cybercrime: classification and typography, statistics, and issues; review of Indian cyber</w:t>
            </w:r>
            <w:r w:rsidR="00647DAB" w:rsidRPr="00726D06">
              <w:rPr>
                <w:rFonts w:ascii="Times New Roman" w:hAnsi="Times New Roman" w:cs="Times New Roman"/>
                <w:sz w:val="22"/>
                <w:szCs w:val="22"/>
              </w:rPr>
              <w:t xml:space="preserve"> </w:t>
            </w:r>
            <w:r w:rsidRPr="00726D06">
              <w:rPr>
                <w:rFonts w:ascii="Times New Roman" w:hAnsi="Times New Roman" w:cs="Times New Roman"/>
                <w:sz w:val="22"/>
                <w:szCs w:val="22"/>
              </w:rPr>
              <w:t>security strategy, privacy issues.</w:t>
            </w:r>
          </w:p>
        </w:tc>
      </w:tr>
      <w:tr w:rsidR="00961F5B" w:rsidTr="00726D06">
        <w:trPr>
          <w:trHeight w:val="778"/>
        </w:trPr>
        <w:tc>
          <w:tcPr>
            <w:tcW w:w="873" w:type="pct"/>
            <w:gridSpan w:val="2"/>
            <w:tcBorders>
              <w:top w:val="single" w:sz="6" w:space="0" w:color="auto"/>
              <w:left w:val="single" w:sz="4" w:space="0" w:color="auto"/>
              <w:bottom w:val="single" w:sz="6" w:space="0" w:color="auto"/>
              <w:right w:val="single" w:sz="6" w:space="0" w:color="auto"/>
            </w:tcBorders>
            <w:hideMark/>
          </w:tcPr>
          <w:p w:rsidR="00961F5B" w:rsidRPr="00726D06" w:rsidRDefault="00961F5B">
            <w:pPr>
              <w:pStyle w:val="TableContents"/>
              <w:spacing w:line="276" w:lineRule="auto"/>
              <w:jc w:val="center"/>
              <w:rPr>
                <w:rFonts w:ascii="Times New Roman" w:hAnsi="Times New Roman" w:cs="Times New Roman"/>
                <w:b/>
                <w:lang w:val="en-US"/>
              </w:rPr>
            </w:pPr>
            <w:r w:rsidRPr="00726D06">
              <w:rPr>
                <w:rFonts w:ascii="Times New Roman" w:hAnsi="Times New Roman" w:cs="Times New Roman"/>
                <w:b/>
                <w:sz w:val="22"/>
                <w:szCs w:val="22"/>
                <w:lang w:val="en-US"/>
              </w:rPr>
              <w:t>Unit - III</w:t>
            </w:r>
          </w:p>
        </w:tc>
        <w:tc>
          <w:tcPr>
            <w:tcW w:w="4127" w:type="pct"/>
            <w:gridSpan w:val="7"/>
            <w:tcBorders>
              <w:top w:val="single" w:sz="6" w:space="0" w:color="auto"/>
              <w:left w:val="single" w:sz="6" w:space="0" w:color="auto"/>
              <w:bottom w:val="single" w:sz="6" w:space="0" w:color="auto"/>
              <w:right w:val="single" w:sz="4" w:space="0" w:color="auto"/>
            </w:tcBorders>
            <w:hideMark/>
          </w:tcPr>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Intellectual Property: Copy rights, Patents, Trade Secret Laws, Key Intellectual property issues, Plagiarism, Competitive Intelligence, Cybersquatting, Information warfare policy.</w:t>
            </w:r>
          </w:p>
        </w:tc>
      </w:tr>
      <w:tr w:rsidR="00961F5B" w:rsidTr="009E673F">
        <w:trPr>
          <w:trHeight w:val="144"/>
        </w:trPr>
        <w:tc>
          <w:tcPr>
            <w:tcW w:w="873" w:type="pct"/>
            <w:gridSpan w:val="2"/>
            <w:tcBorders>
              <w:top w:val="single" w:sz="6" w:space="0" w:color="auto"/>
              <w:left w:val="single" w:sz="4" w:space="0" w:color="auto"/>
              <w:bottom w:val="single" w:sz="6" w:space="0" w:color="auto"/>
              <w:right w:val="single" w:sz="6" w:space="0" w:color="auto"/>
            </w:tcBorders>
            <w:hideMark/>
          </w:tcPr>
          <w:p w:rsidR="00961F5B" w:rsidRPr="00726D06" w:rsidRDefault="00961F5B">
            <w:pPr>
              <w:shd w:val="clear" w:color="auto" w:fill="FFFFFF"/>
              <w:spacing w:after="0" w:line="240" w:lineRule="auto"/>
              <w:ind w:right="29"/>
              <w:jc w:val="center"/>
              <w:rPr>
                <w:rFonts w:eastAsia="Times New Roman" w:cs="Times New Roman"/>
                <w:color w:val="000000"/>
              </w:rPr>
            </w:pPr>
            <w:r w:rsidRPr="00726D06">
              <w:rPr>
                <w:rFonts w:eastAsia="Times New Roman" w:cs="Times New Roman"/>
                <w:b/>
                <w:bCs/>
                <w:color w:val="000000"/>
                <w:sz w:val="22"/>
                <w:szCs w:val="22"/>
              </w:rPr>
              <w:t>Unit - IV</w:t>
            </w:r>
          </w:p>
        </w:tc>
        <w:tc>
          <w:tcPr>
            <w:tcW w:w="4127" w:type="pct"/>
            <w:gridSpan w:val="7"/>
            <w:tcBorders>
              <w:top w:val="single" w:sz="6" w:space="0" w:color="auto"/>
              <w:left w:val="single" w:sz="6" w:space="0" w:color="auto"/>
              <w:bottom w:val="single" w:sz="6" w:space="0" w:color="auto"/>
              <w:right w:val="single" w:sz="4" w:space="0" w:color="auto"/>
            </w:tcBorders>
            <w:hideMark/>
          </w:tcPr>
          <w:p w:rsidR="00961F5B" w:rsidRPr="00726D06" w:rsidRDefault="00176EE5" w:rsidP="00726D06">
            <w:pPr>
              <w:pStyle w:val="TableContents"/>
              <w:rPr>
                <w:rFonts w:ascii="Times New Roman" w:hAnsi="Times New Roman" w:cs="Times New Roman"/>
              </w:rPr>
            </w:pPr>
            <w:r w:rsidRPr="00726D06">
              <w:rPr>
                <w:rFonts w:ascii="Times New Roman" w:hAnsi="Times New Roman" w:cs="Times New Roman"/>
                <w:sz w:val="22"/>
                <w:szCs w:val="22"/>
              </w:rPr>
              <w:t>Ethics in business world, Ethic</w:t>
            </w:r>
            <w:r w:rsidR="00961F5B" w:rsidRPr="00726D06">
              <w:rPr>
                <w:rFonts w:ascii="Times New Roman" w:hAnsi="Times New Roman" w:cs="Times New Roman"/>
                <w:sz w:val="22"/>
                <w:szCs w:val="22"/>
              </w:rPr>
              <w:t>s in IT, Ethics for IT professionals and IT users, IT professional malpractices, communications eavesdropping, ACM ethics code.</w:t>
            </w:r>
          </w:p>
        </w:tc>
      </w:tr>
      <w:tr w:rsidR="00961F5B" w:rsidTr="009E673F">
        <w:trPr>
          <w:trHeight w:val="144"/>
        </w:trPr>
        <w:tc>
          <w:tcPr>
            <w:tcW w:w="5000" w:type="pct"/>
            <w:gridSpan w:val="9"/>
            <w:tcBorders>
              <w:top w:val="single" w:sz="6" w:space="0" w:color="auto"/>
              <w:left w:val="single" w:sz="4" w:space="0" w:color="auto"/>
              <w:bottom w:val="single" w:sz="6" w:space="0" w:color="auto"/>
              <w:right w:val="single" w:sz="4" w:space="0" w:color="auto"/>
            </w:tcBorders>
            <w:hideMark/>
          </w:tcPr>
          <w:p w:rsidR="00961F5B" w:rsidRPr="00726D06" w:rsidRDefault="00961F5B" w:rsidP="00726D06">
            <w:pPr>
              <w:pStyle w:val="TableContents"/>
              <w:rPr>
                <w:rFonts w:ascii="Times New Roman" w:eastAsia="Times New Roman" w:hAnsi="Times New Roman" w:cs="Times New Roman"/>
                <w:color w:val="000000"/>
              </w:rPr>
            </w:pPr>
            <w:r w:rsidRPr="00726D06">
              <w:rPr>
                <w:rFonts w:ascii="Times New Roman" w:eastAsia="Times New Roman" w:hAnsi="Times New Roman" w:cs="Times New Roman"/>
                <w:color w:val="000000"/>
                <w:sz w:val="22"/>
                <w:szCs w:val="22"/>
              </w:rPr>
              <w:t>Text/Reference Books</w:t>
            </w:r>
          </w:p>
        </w:tc>
      </w:tr>
      <w:tr w:rsidR="00961F5B" w:rsidTr="009E673F">
        <w:trPr>
          <w:trHeight w:val="144"/>
        </w:trPr>
        <w:tc>
          <w:tcPr>
            <w:tcW w:w="873" w:type="pct"/>
            <w:gridSpan w:val="2"/>
            <w:tcBorders>
              <w:top w:val="single" w:sz="6" w:space="0" w:color="auto"/>
              <w:left w:val="single" w:sz="4" w:space="0" w:color="auto"/>
              <w:bottom w:val="single" w:sz="6" w:space="0" w:color="auto"/>
              <w:right w:val="single" w:sz="6" w:space="0" w:color="auto"/>
            </w:tcBorders>
            <w:hideMark/>
          </w:tcPr>
          <w:p w:rsidR="00961F5B" w:rsidRPr="00726D06" w:rsidRDefault="00961F5B">
            <w:pPr>
              <w:pStyle w:val="TableContents"/>
              <w:spacing w:line="276" w:lineRule="auto"/>
              <w:jc w:val="both"/>
              <w:rPr>
                <w:rFonts w:ascii="Times New Roman" w:hAnsi="Times New Roman" w:cs="Times New Roman"/>
                <w:lang w:val="en-US"/>
              </w:rPr>
            </w:pPr>
            <w:r w:rsidRPr="00726D06">
              <w:rPr>
                <w:rFonts w:ascii="Times New Roman" w:hAnsi="Times New Roman" w:cs="Times New Roman"/>
                <w:b/>
                <w:sz w:val="22"/>
                <w:szCs w:val="22"/>
                <w:lang w:val="en-US"/>
              </w:rPr>
              <w:t>Text Books</w:t>
            </w:r>
          </w:p>
        </w:tc>
        <w:tc>
          <w:tcPr>
            <w:tcW w:w="4127" w:type="pct"/>
            <w:gridSpan w:val="7"/>
            <w:tcBorders>
              <w:top w:val="single" w:sz="6" w:space="0" w:color="auto"/>
              <w:left w:val="single" w:sz="6" w:space="0" w:color="auto"/>
              <w:bottom w:val="single" w:sz="6" w:space="0" w:color="auto"/>
              <w:right w:val="single" w:sz="4" w:space="0" w:color="auto"/>
            </w:tcBorders>
            <w:hideMark/>
          </w:tcPr>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 xml:space="preserve">George Reynolds, “Ethics in information Technology”, 5e, </w:t>
            </w:r>
            <w:proofErr w:type="spellStart"/>
            <w:r w:rsidRPr="00726D06">
              <w:rPr>
                <w:rFonts w:ascii="Times New Roman" w:hAnsi="Times New Roman" w:cs="Times New Roman"/>
                <w:sz w:val="22"/>
                <w:szCs w:val="22"/>
              </w:rPr>
              <w:t>Cengage</w:t>
            </w:r>
            <w:proofErr w:type="spellEnd"/>
            <w:r w:rsidRPr="00726D06">
              <w:rPr>
                <w:rFonts w:ascii="Times New Roman" w:hAnsi="Times New Roman" w:cs="Times New Roman"/>
                <w:sz w:val="22"/>
                <w:szCs w:val="22"/>
              </w:rPr>
              <w:t xml:space="preserve"> Learning. </w:t>
            </w:r>
          </w:p>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Debora Johnson,” Computer Ethics”, 3e, Pearson Education.</w:t>
            </w:r>
          </w:p>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 xml:space="preserve">Sara </w:t>
            </w:r>
            <w:proofErr w:type="spellStart"/>
            <w:r w:rsidRPr="00726D06">
              <w:rPr>
                <w:rFonts w:ascii="Times New Roman" w:hAnsi="Times New Roman" w:cs="Times New Roman"/>
                <w:sz w:val="22"/>
                <w:szCs w:val="22"/>
              </w:rPr>
              <w:t>Baase</w:t>
            </w:r>
            <w:proofErr w:type="spellEnd"/>
            <w:r w:rsidRPr="00726D06">
              <w:rPr>
                <w:rFonts w:ascii="Times New Roman" w:hAnsi="Times New Roman" w:cs="Times New Roman"/>
                <w:sz w:val="22"/>
                <w:szCs w:val="22"/>
              </w:rPr>
              <w:t xml:space="preserve">, “A Gift of Fire: Social, Legal and Ethical Issues, for Computing and the Internet,” PHI Publications. </w:t>
            </w:r>
          </w:p>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 xml:space="preserve">Mike W Martin and Roland </w:t>
            </w:r>
            <w:proofErr w:type="spellStart"/>
            <w:r w:rsidRPr="00726D06">
              <w:rPr>
                <w:rFonts w:ascii="Times New Roman" w:hAnsi="Times New Roman" w:cs="Times New Roman"/>
                <w:sz w:val="22"/>
                <w:szCs w:val="22"/>
              </w:rPr>
              <w:t>Schinzinger</w:t>
            </w:r>
            <w:proofErr w:type="spellEnd"/>
            <w:r w:rsidRPr="00726D06">
              <w:rPr>
                <w:rFonts w:ascii="Times New Roman" w:hAnsi="Times New Roman" w:cs="Times New Roman"/>
                <w:sz w:val="22"/>
                <w:szCs w:val="22"/>
              </w:rPr>
              <w:t xml:space="preserve">, Ethics in Engineering, Tata McGraw Hill, 2003. </w:t>
            </w:r>
          </w:p>
        </w:tc>
      </w:tr>
      <w:tr w:rsidR="00961F5B" w:rsidTr="009E673F">
        <w:trPr>
          <w:trHeight w:val="144"/>
        </w:trPr>
        <w:tc>
          <w:tcPr>
            <w:tcW w:w="873" w:type="pct"/>
            <w:gridSpan w:val="2"/>
            <w:tcBorders>
              <w:top w:val="single" w:sz="6" w:space="0" w:color="auto"/>
              <w:left w:val="single" w:sz="4" w:space="0" w:color="auto"/>
              <w:bottom w:val="single" w:sz="4" w:space="0" w:color="auto"/>
              <w:right w:val="single" w:sz="6" w:space="0" w:color="auto"/>
            </w:tcBorders>
            <w:hideMark/>
          </w:tcPr>
          <w:p w:rsidR="00961F5B" w:rsidRPr="00726D06" w:rsidRDefault="00961F5B">
            <w:pPr>
              <w:pStyle w:val="TableContents"/>
              <w:spacing w:line="276" w:lineRule="auto"/>
              <w:jc w:val="both"/>
              <w:rPr>
                <w:rFonts w:ascii="Times New Roman" w:hAnsi="Times New Roman" w:cs="Times New Roman"/>
                <w:b/>
                <w:lang w:val="en-US"/>
              </w:rPr>
            </w:pPr>
            <w:r w:rsidRPr="00726D06">
              <w:rPr>
                <w:rFonts w:ascii="Times New Roman" w:hAnsi="Times New Roman" w:cs="Times New Roman"/>
                <w:b/>
                <w:sz w:val="22"/>
                <w:szCs w:val="22"/>
                <w:lang w:val="en-US"/>
              </w:rPr>
              <w:t>Reference Books</w:t>
            </w:r>
          </w:p>
        </w:tc>
        <w:tc>
          <w:tcPr>
            <w:tcW w:w="4127" w:type="pct"/>
            <w:gridSpan w:val="7"/>
            <w:tcBorders>
              <w:top w:val="single" w:sz="6" w:space="0" w:color="auto"/>
              <w:left w:val="single" w:sz="6" w:space="0" w:color="auto"/>
              <w:bottom w:val="single" w:sz="4" w:space="0" w:color="auto"/>
              <w:right w:val="single" w:sz="4" w:space="0" w:color="auto"/>
            </w:tcBorders>
            <w:hideMark/>
          </w:tcPr>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 xml:space="preserve">Michael Cross, Norris L Johnson, Tony </w:t>
            </w:r>
            <w:proofErr w:type="spellStart"/>
            <w:r w:rsidRPr="00726D06">
              <w:rPr>
                <w:rFonts w:ascii="Times New Roman" w:hAnsi="Times New Roman" w:cs="Times New Roman"/>
                <w:sz w:val="22"/>
                <w:szCs w:val="22"/>
              </w:rPr>
              <w:t>Piltzecker</w:t>
            </w:r>
            <w:proofErr w:type="spellEnd"/>
            <w:r w:rsidRPr="00726D06">
              <w:rPr>
                <w:rFonts w:ascii="Times New Roman" w:hAnsi="Times New Roman" w:cs="Times New Roman"/>
                <w:sz w:val="22"/>
                <w:szCs w:val="22"/>
              </w:rPr>
              <w:t xml:space="preserve">, Security, </w:t>
            </w:r>
            <w:proofErr w:type="spellStart"/>
            <w:r w:rsidRPr="00726D06">
              <w:rPr>
                <w:rFonts w:ascii="Times New Roman" w:hAnsi="Times New Roman" w:cs="Times New Roman"/>
                <w:sz w:val="22"/>
                <w:szCs w:val="22"/>
              </w:rPr>
              <w:t>Shroff</w:t>
            </w:r>
            <w:proofErr w:type="spellEnd"/>
            <w:r w:rsidRPr="00726D06">
              <w:rPr>
                <w:rFonts w:ascii="Times New Roman" w:hAnsi="Times New Roman" w:cs="Times New Roman"/>
                <w:sz w:val="22"/>
                <w:szCs w:val="22"/>
              </w:rPr>
              <w:t xml:space="preserve"> Publishers and Distributors Ltd. </w:t>
            </w:r>
          </w:p>
          <w:p w:rsidR="00961F5B" w:rsidRPr="00726D06" w:rsidRDefault="00961F5B" w:rsidP="00726D06">
            <w:pPr>
              <w:pStyle w:val="TableContents"/>
              <w:rPr>
                <w:rFonts w:ascii="Times New Roman" w:hAnsi="Times New Roman" w:cs="Times New Roman"/>
              </w:rPr>
            </w:pPr>
            <w:r w:rsidRPr="00726D06">
              <w:rPr>
                <w:rFonts w:ascii="Times New Roman" w:hAnsi="Times New Roman" w:cs="Times New Roman"/>
                <w:sz w:val="22"/>
                <w:szCs w:val="22"/>
              </w:rPr>
              <w:t>Hon C Graff, Cryptography and E-Commerce - A Wiley Tech Brief, Wiley Computer Publisher, 2001.</w:t>
            </w:r>
          </w:p>
          <w:p w:rsidR="00961F5B" w:rsidRPr="00726D06" w:rsidRDefault="00961F5B" w:rsidP="00726D06">
            <w:pPr>
              <w:pStyle w:val="TableContents"/>
              <w:rPr>
                <w:rFonts w:ascii="Times New Roman" w:hAnsi="Times New Roman" w:cs="Times New Roman"/>
              </w:rPr>
            </w:pPr>
            <w:proofErr w:type="spellStart"/>
            <w:r w:rsidRPr="00726D06">
              <w:rPr>
                <w:rFonts w:ascii="Times New Roman" w:hAnsi="Times New Roman" w:cs="Times New Roman"/>
                <w:sz w:val="22"/>
                <w:szCs w:val="22"/>
              </w:rPr>
              <w:t>Govindarajan</w:t>
            </w:r>
            <w:proofErr w:type="spellEnd"/>
            <w:r w:rsidRPr="00726D06">
              <w:rPr>
                <w:rFonts w:ascii="Times New Roman" w:hAnsi="Times New Roman" w:cs="Times New Roman"/>
                <w:sz w:val="22"/>
                <w:szCs w:val="22"/>
              </w:rPr>
              <w:t xml:space="preserve"> M, </w:t>
            </w:r>
            <w:proofErr w:type="spellStart"/>
            <w:r w:rsidRPr="00726D06">
              <w:rPr>
                <w:rFonts w:ascii="Times New Roman" w:hAnsi="Times New Roman" w:cs="Times New Roman"/>
                <w:sz w:val="22"/>
                <w:szCs w:val="22"/>
              </w:rPr>
              <w:t>Natarajan</w:t>
            </w:r>
            <w:proofErr w:type="spellEnd"/>
            <w:r w:rsidRPr="00726D06">
              <w:rPr>
                <w:rFonts w:ascii="Times New Roman" w:hAnsi="Times New Roman" w:cs="Times New Roman"/>
                <w:sz w:val="22"/>
                <w:szCs w:val="22"/>
              </w:rPr>
              <w:t xml:space="preserve"> S, </w:t>
            </w:r>
            <w:proofErr w:type="spellStart"/>
            <w:r w:rsidRPr="00726D06">
              <w:rPr>
                <w:rFonts w:ascii="Times New Roman" w:hAnsi="Times New Roman" w:cs="Times New Roman"/>
                <w:sz w:val="22"/>
                <w:szCs w:val="22"/>
              </w:rPr>
              <w:t>Senthil</w:t>
            </w:r>
            <w:proofErr w:type="spellEnd"/>
            <w:r w:rsidRPr="00726D06">
              <w:rPr>
                <w:rFonts w:ascii="Times New Roman" w:hAnsi="Times New Roman" w:cs="Times New Roman"/>
                <w:sz w:val="22"/>
                <w:szCs w:val="22"/>
              </w:rPr>
              <w:t xml:space="preserve"> Kumar V S, Engineering Ethics, Prentice Hall of India, 2004.</w:t>
            </w:r>
          </w:p>
        </w:tc>
      </w:tr>
    </w:tbl>
    <w:p w:rsidR="002840C9" w:rsidRDefault="002840C9"/>
    <w:sectPr w:rsidR="002840C9" w:rsidSect="0046303B">
      <w:pgSz w:w="11906" w:h="16838"/>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E5" w:rsidRDefault="00DF25E5" w:rsidP="00EF5F60">
      <w:pPr>
        <w:spacing w:after="0" w:line="240" w:lineRule="auto"/>
      </w:pPr>
      <w:r>
        <w:separator/>
      </w:r>
    </w:p>
  </w:endnote>
  <w:endnote w:type="continuationSeparator" w:id="0">
    <w:p w:rsidR="00DF25E5" w:rsidRDefault="00DF25E5" w:rsidP="00EF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swiss"/>
    <w:pitch w:val="variable"/>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E5" w:rsidRDefault="00DF25E5" w:rsidP="00EF5F60">
      <w:pPr>
        <w:spacing w:after="0" w:line="240" w:lineRule="auto"/>
      </w:pPr>
      <w:r>
        <w:separator/>
      </w:r>
    </w:p>
  </w:footnote>
  <w:footnote w:type="continuationSeparator" w:id="0">
    <w:p w:rsidR="00DF25E5" w:rsidRDefault="00DF25E5" w:rsidP="00EF5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530A"/>
    <w:multiLevelType w:val="hybridMultilevel"/>
    <w:tmpl w:val="CBBA5AF6"/>
    <w:lvl w:ilvl="0" w:tplc="23861A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B5B2202"/>
    <w:multiLevelType w:val="hybridMultilevel"/>
    <w:tmpl w:val="CC1E59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413262DA"/>
    <w:multiLevelType w:val="hybridMultilevel"/>
    <w:tmpl w:val="C240B0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7C0E6E9D"/>
    <w:multiLevelType w:val="hybridMultilevel"/>
    <w:tmpl w:val="977604C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7MwMjU0MzEyMbI0NDVS0lEKTi0uzszPAykwqwUAhVHBJiwAAAA="/>
  </w:docVars>
  <w:rsids>
    <w:rsidRoot w:val="00C93D9B"/>
    <w:rsid w:val="0000119D"/>
    <w:rsid w:val="00023A30"/>
    <w:rsid w:val="00041A60"/>
    <w:rsid w:val="000466BC"/>
    <w:rsid w:val="00176EE5"/>
    <w:rsid w:val="001A2111"/>
    <w:rsid w:val="001D2288"/>
    <w:rsid w:val="001D7FF0"/>
    <w:rsid w:val="00241B60"/>
    <w:rsid w:val="002840C9"/>
    <w:rsid w:val="002D0294"/>
    <w:rsid w:val="0032453B"/>
    <w:rsid w:val="003C49CA"/>
    <w:rsid w:val="003E2E4B"/>
    <w:rsid w:val="00441D9C"/>
    <w:rsid w:val="0046303B"/>
    <w:rsid w:val="0048713B"/>
    <w:rsid w:val="004C4AA1"/>
    <w:rsid w:val="00547809"/>
    <w:rsid w:val="005759CD"/>
    <w:rsid w:val="005F6D14"/>
    <w:rsid w:val="005F7BD2"/>
    <w:rsid w:val="00625265"/>
    <w:rsid w:val="00647DAB"/>
    <w:rsid w:val="006A365D"/>
    <w:rsid w:val="006F2F47"/>
    <w:rsid w:val="00726D06"/>
    <w:rsid w:val="00734DE7"/>
    <w:rsid w:val="007D433D"/>
    <w:rsid w:val="0085356B"/>
    <w:rsid w:val="008732C3"/>
    <w:rsid w:val="00961F5B"/>
    <w:rsid w:val="0098281C"/>
    <w:rsid w:val="009B4AC1"/>
    <w:rsid w:val="009B6535"/>
    <w:rsid w:val="009D3CAC"/>
    <w:rsid w:val="009E53ED"/>
    <w:rsid w:val="009E673F"/>
    <w:rsid w:val="00A37F83"/>
    <w:rsid w:val="00A97594"/>
    <w:rsid w:val="00BC3865"/>
    <w:rsid w:val="00BD2C97"/>
    <w:rsid w:val="00C93D9B"/>
    <w:rsid w:val="00D405C2"/>
    <w:rsid w:val="00DF25E5"/>
    <w:rsid w:val="00E43C24"/>
    <w:rsid w:val="00EF0700"/>
    <w:rsid w:val="00EF5F60"/>
    <w:rsid w:val="00F3506D"/>
    <w:rsid w:val="00F8477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5B"/>
    <w:pPr>
      <w:widowControl w:val="0"/>
      <w:tabs>
        <w:tab w:val="left" w:pos="709"/>
      </w:tabs>
      <w:suppressAutoHyphens/>
      <w:spacing w:line="256" w:lineRule="auto"/>
    </w:pPr>
    <w:rPr>
      <w:rFonts w:ascii="Times New Roman" w:eastAsia="Droid Sans Fallback" w:hAnsi="Times New Roman" w:cs="Lohit Hindi"/>
      <w:color w:val="00000A"/>
      <w:sz w:val="24"/>
      <w:szCs w:val="24"/>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F5B"/>
    <w:pPr>
      <w:widowControl/>
      <w:tabs>
        <w:tab w:val="clear" w:pos="709"/>
        <w:tab w:val="left" w:pos="720"/>
      </w:tabs>
      <w:spacing w:after="200" w:line="276" w:lineRule="auto"/>
      <w:ind w:left="720"/>
    </w:pPr>
    <w:rPr>
      <w:rFonts w:ascii="Calibri" w:eastAsia="Times New Roman" w:hAnsi="Calibri" w:cs="Mangal"/>
      <w:sz w:val="22"/>
      <w:szCs w:val="22"/>
      <w:lang w:eastAsia="en-IN" w:bidi="ar-SA"/>
    </w:rPr>
  </w:style>
  <w:style w:type="paragraph" w:customStyle="1" w:styleId="TableContents">
    <w:name w:val="Table Contents"/>
    <w:basedOn w:val="Normal"/>
    <w:qFormat/>
    <w:rsid w:val="00961F5B"/>
    <w:pPr>
      <w:suppressLineNumbers/>
      <w:tabs>
        <w:tab w:val="clear" w:pos="709"/>
      </w:tabs>
      <w:spacing w:after="0" w:line="240" w:lineRule="auto"/>
    </w:pPr>
    <w:rPr>
      <w:rFonts w:ascii="Liberation Serif" w:hAnsi="Liberation Serif" w:cs="FreeSans"/>
      <w:color w:val="auto"/>
      <w:kern w:val="2"/>
    </w:rPr>
  </w:style>
  <w:style w:type="table" w:styleId="TableGrid">
    <w:name w:val="Table Grid"/>
    <w:basedOn w:val="TableNormal"/>
    <w:uiPriority w:val="59"/>
    <w:rsid w:val="00961F5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5F60"/>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semiHidden/>
    <w:rsid w:val="00EF5F60"/>
    <w:rPr>
      <w:rFonts w:ascii="Times New Roman" w:eastAsia="Droid Sans Fallback" w:hAnsi="Times New Roman" w:cs="Mangal"/>
      <w:color w:val="00000A"/>
      <w:sz w:val="24"/>
      <w:szCs w:val="21"/>
      <w:lang w:val="en-IN" w:eastAsia="zh-CN" w:bidi="hi-IN"/>
    </w:rPr>
  </w:style>
  <w:style w:type="paragraph" w:styleId="Footer">
    <w:name w:val="footer"/>
    <w:basedOn w:val="Normal"/>
    <w:link w:val="FooterChar"/>
    <w:uiPriority w:val="99"/>
    <w:semiHidden/>
    <w:unhideWhenUsed/>
    <w:rsid w:val="00EF5F60"/>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semiHidden/>
    <w:rsid w:val="00EF5F60"/>
    <w:rPr>
      <w:rFonts w:ascii="Times New Roman" w:eastAsia="Droid Sans Fallback" w:hAnsi="Times New Roman" w:cs="Mangal"/>
      <w:color w:val="00000A"/>
      <w:sz w:val="24"/>
      <w:szCs w:val="21"/>
      <w:lang w:val="en-IN"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Singh</dc:creator>
  <cp:keywords/>
  <dc:description/>
  <cp:lastModifiedBy>Raghuvinder Bhardwaj</cp:lastModifiedBy>
  <cp:revision>32</cp:revision>
  <dcterms:created xsi:type="dcterms:W3CDTF">2021-05-30T05:37:00Z</dcterms:created>
  <dcterms:modified xsi:type="dcterms:W3CDTF">2021-07-01T06:02:00Z</dcterms:modified>
</cp:coreProperties>
</file>